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5"/>
      </w:pPr>
    </w:p>
    <w:p>
      <w:pPr>
        <w:pStyle w:val="2"/>
      </w:pPr>
      <w:bookmarkStart w:id="0" w:name="_Toc133191179"/>
      <w:r>
        <w:rPr>
          <w:rFonts w:hint="eastAsia"/>
        </w:rPr>
        <w:t>民政系统省劳动模范、先进工作者和先进集体事迹材料汇编（5篇）</w:t>
      </w:r>
      <w:bookmarkEnd w:id="0"/>
    </w:p>
    <w:p>
      <w:pPr>
        <w:pStyle w:val="55"/>
      </w:pPr>
    </w:p>
    <w:sdt>
      <w:sdtPr>
        <w:rPr>
          <w:lang w:val="zh-CN"/>
        </w:rPr>
        <w:id w:val="-1"/>
        <w:docPartObj>
          <w:docPartGallery w:val="Table of Contents"/>
          <w:docPartUnique/>
        </w:docPartObj>
      </w:sdtPr>
      <w:sdtEndPr>
        <w:rPr>
          <w:rFonts w:ascii="Times New Roman" w:hAnsi="Times New Roman" w:eastAsia="仿宋" w:cs="Times New Roman"/>
          <w:b/>
          <w:bCs/>
          <w:szCs w:val="24"/>
          <w:lang w:val="zh-CN"/>
        </w:rPr>
      </w:sdtEndPr>
      <w:sdtContent>
        <w:p>
          <w:pPr>
            <w:pStyle w:val="55"/>
            <w:rPr>
              <w:rStyle w:val="41"/>
            </w:rPr>
          </w:pPr>
          <w:r>
            <w:rPr>
              <w:rStyle w:val="41"/>
            </w:rPr>
            <w:t>目录</w:t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t>1.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"_Toc133263720"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民政系统省劳动模范、先进工作者和先进集体事迹</w:t>
          </w:r>
          <w:r>
            <w:tab/>
          </w:r>
          <w:r>
            <w:fldChar w:fldCharType="begin"/>
          </w:r>
          <w:r>
            <w:instrText xml:space="preserve"> PAGEREF _Toc133263720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2.</w:t>
          </w:r>
          <w:r>
            <w:fldChar w:fldCharType="begin"/>
          </w:r>
          <w:r>
            <w:instrText xml:space="preserve"> HYPERLINK \l "_Toc133263721"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民政系统省劳动模范、先进工作者和先进集体事迹</w:t>
          </w:r>
          <w:r>
            <w:tab/>
          </w:r>
          <w:r>
            <w:fldChar w:fldCharType="begin"/>
          </w:r>
          <w:r>
            <w:instrText xml:space="preserve"> PAGEREF _Toc133263721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3.</w:t>
          </w:r>
          <w:r>
            <w:fldChar w:fldCharType="begin"/>
          </w:r>
          <w:r>
            <w:instrText xml:space="preserve"> HYPERLINK \l "_Toc133263722"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民政系统省劳动模范、先进工作者和先进集体事迹</w:t>
          </w:r>
          <w:r>
            <w:tab/>
          </w:r>
          <w:r>
            <w:fldChar w:fldCharType="begin"/>
          </w:r>
          <w:r>
            <w:instrText xml:space="preserve"> PAGEREF _Toc133263722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4.</w:t>
          </w:r>
          <w:r>
            <w:fldChar w:fldCharType="begin"/>
          </w:r>
          <w:r>
            <w:instrText xml:space="preserve"> HYPERLINK \l "_Toc133263723"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民政系统省劳动模范、先进工作者和先进集体事迹</w:t>
          </w:r>
          <w:r>
            <w:tab/>
          </w:r>
          <w:r>
            <w:fldChar w:fldCharType="begin"/>
          </w:r>
          <w:r>
            <w:instrText xml:space="preserve"> PAGEREF _Toc133263723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5.</w:t>
          </w:r>
          <w:r>
            <w:fldChar w:fldCharType="begin"/>
          </w:r>
          <w:r>
            <w:instrText xml:space="preserve"> HYPERLINK \l "_Toc133263724"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民政系统省劳动模范、先进工作者和先进集体事迹</w:t>
          </w:r>
          <w:r>
            <w:tab/>
          </w:r>
          <w:r>
            <w:fldChar w:fldCharType="begin"/>
          </w:r>
          <w:r>
            <w:instrText xml:space="preserve"> PAGEREF _Toc133263724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ind w:firstLine="643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pStyle w:val="2"/>
      </w:pPr>
      <w:r>
        <w:br w:type="page"/>
      </w:r>
      <w:bookmarkStart w:id="1" w:name="_Toc133191180"/>
    </w:p>
    <w:p>
      <w:pPr>
        <w:pStyle w:val="55"/>
      </w:pPr>
    </w:p>
    <w:p>
      <w:pPr>
        <w:pStyle w:val="2"/>
      </w:pPr>
      <w:bookmarkStart w:id="2" w:name="_Toc133263720"/>
      <w:r>
        <w:rPr>
          <w:rFonts w:hint="eastAsia"/>
        </w:rPr>
        <w:t>民政系统省劳动模范、先进工作者和先进集体事迹</w:t>
      </w:r>
      <w:bookmarkEnd w:id="1"/>
      <w:bookmarkEnd w:id="2"/>
    </w:p>
    <w:p>
      <w:pPr>
        <w:pStyle w:val="55"/>
        <w:rPr>
          <w:rFonts w:hint="eastAsia"/>
        </w:rPr>
      </w:pPr>
    </w:p>
    <w:p>
      <w:pPr>
        <w:pStyle w:val="80"/>
        <w:ind w:firstLine="640"/>
        <w:rPr>
          <w:rFonts w:hint="eastAsia"/>
        </w:rPr>
      </w:pPr>
      <w:r>
        <w:rPr>
          <w:rFonts w:hint="eastAsia"/>
        </w:rPr>
        <w:t>挖掘职工潜能，熔炼精悍团结之队</w:t>
      </w:r>
    </w:p>
    <w:p>
      <w:pPr>
        <w:ind w:firstLine="640"/>
        <w:rPr>
          <w:rFonts w:hint="eastAsia"/>
        </w:rPr>
      </w:pPr>
      <w:r>
        <w:rPr>
          <w:rFonts w:hint="eastAsia"/>
        </w:rPr>
        <w:t>作为班长，xxx同志坚持抓班子、带队伍，最大限度挖掘职工的潜能，提升团队的整体战斗力。抓学习，把职工的职业价值、职业责任、职业道德、职业纪律教育融入日常工作，定期安排学习培训，引导和鼓励职工参加各类的培训和学历教育。抓形象，订制专用工作服，统一着装上岗，大大提升殡葬职工行业形象。制定接待规范，要求接待服务切实做到</w:t>
      </w:r>
      <w:r>
        <w:t>“</w:t>
      </w:r>
      <w:r>
        <w:rPr>
          <w:rFonts w:hint="eastAsia"/>
        </w:rPr>
        <w:t>三声四心</w:t>
      </w:r>
      <w:r>
        <w:t>”</w:t>
      </w:r>
      <w:r>
        <w:rPr>
          <w:rFonts w:hint="eastAsia"/>
        </w:rPr>
        <w:t>，切实杜绝</w:t>
      </w:r>
      <w:r>
        <w:t>“</w:t>
      </w:r>
      <w:r>
        <w:rPr>
          <w:rFonts w:hint="eastAsia"/>
        </w:rPr>
        <w:t>冷、横、硬、拖、卡</w:t>
      </w:r>
      <w:r>
        <w:t>”</w:t>
      </w:r>
      <w:r>
        <w:rPr>
          <w:rFonts w:hint="eastAsia"/>
        </w:rPr>
        <w:t>现象。抓考核，每天会同职工考核检查组，对职工考勤、着装、挂牌服务、环境和岗位卫生情况进行检查，切实整改存在问题，积极引导广大职工爱岗敬业。抓保障，20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，面对突如其来的新冠肺炎疫情，他未雨绸缪，较早意识到筹备防疫物资的紧急性和重要性，立即进行紧急采购，为一线职工提供了最重要的安全防护。并迅速组织制定疫情防控工作方案、应急预案，明确了领导带班制度和</w:t>
      </w:r>
      <w:r>
        <w:t>xx</w:t>
      </w:r>
      <w:r>
        <w:rPr>
          <w:rFonts w:hint="eastAsia"/>
        </w:rPr>
        <w:t>小时值班制度，与一线职工共同坚守在岗位上，圆满完成遗体处理任务，并确保职工零感染。</w:t>
      </w:r>
    </w:p>
    <w:p>
      <w:pPr>
        <w:pStyle w:val="80"/>
        <w:ind w:firstLine="640"/>
        <w:rPr>
          <w:rFonts w:hint="eastAsia"/>
        </w:rPr>
      </w:pPr>
      <w:r>
        <w:rPr>
          <w:rFonts w:hint="eastAsia"/>
        </w:rPr>
        <w:t>严于律己修身，公道正派服务群众</w:t>
      </w:r>
    </w:p>
    <w:p>
      <w:pPr>
        <w:ind w:firstLine="640"/>
        <w:rPr>
          <w:rFonts w:hint="eastAsia"/>
        </w:rPr>
      </w:pPr>
      <w:r>
        <w:rPr>
          <w:rFonts w:hint="eastAsia"/>
        </w:rPr>
        <w:t>xx市xx由于建成早，过去曾一度有一些陈规陋习。为了从源头上制止行业不正之风，自己首先带头戒烟，坚决不收丧属的一根烟，并推行了</w:t>
      </w:r>
      <w:r>
        <w:t>“</w:t>
      </w:r>
      <w:r>
        <w:rPr>
          <w:rFonts w:hint="eastAsia"/>
        </w:rPr>
        <w:t>一包烟、一瓶酒</w:t>
      </w:r>
      <w:r>
        <w:t>”</w:t>
      </w:r>
      <w:r>
        <w:rPr>
          <w:rFonts w:hint="eastAsia"/>
        </w:rPr>
        <w:t>下岗制，凡违反纪律</w:t>
      </w:r>
      <w:r>
        <w:t>“</w:t>
      </w:r>
      <w:r>
        <w:rPr>
          <w:rFonts w:hint="eastAsia"/>
        </w:rPr>
        <w:t>吃、拿、卡、要</w:t>
      </w:r>
      <w:r>
        <w:t>”</w:t>
      </w:r>
      <w:r>
        <w:rPr>
          <w:rFonts w:hint="eastAsia"/>
        </w:rPr>
        <w:t>的，一查到底，决不姑息。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有一次，一位丧属给xxx同志送来两条香烟，希望他在丧事过程关照一下，他立即婉言谢绝，那位丧属以为是送少了，就又送了两条，结果还是没有收。那位丧属感慨地说：</w:t>
      </w:r>
      <w:r>
        <w:t>“</w:t>
      </w:r>
      <w:r>
        <w:rPr>
          <w:rFonts w:hint="eastAsia"/>
        </w:rPr>
        <w:t>原先是不给就要，现在是给了都不要，真的是变了</w:t>
      </w:r>
      <w:r>
        <w:t>”</w:t>
      </w:r>
      <w:r>
        <w:rPr>
          <w:rFonts w:hint="eastAsia"/>
        </w:rPr>
        <w:t>。的确，经过一段时间的行风整改，群众的满意率有了明显的上升，职工也感到更加舒心了。xxx同志带领全所干部职工，以自己的一言一行、一点一滴，竭力打造阳光廉洁的殡葬形象。</w:t>
      </w:r>
    </w:p>
    <w:p>
      <w:pPr>
        <w:ind w:firstLine="640"/>
      </w:pPr>
      <w:r>
        <w:t>“</w:t>
      </w:r>
      <w:r>
        <w:rPr>
          <w:rFonts w:hint="eastAsia"/>
        </w:rPr>
        <w:t>逝有所安</w:t>
      </w:r>
      <w:r>
        <w:t>”</w:t>
      </w:r>
      <w:r>
        <w:rPr>
          <w:rFonts w:hint="eastAsia"/>
        </w:rPr>
        <w:t>关乎人民群众幸福感和获得感，是殡葬人永恒的追求和前进的方向，是一名殡葬系统共产党员价值的体现。在建设社会主义现代化国家的新征程上，xxx同志将立足岗位、踔厉奋发，带领全所干部职工把握政策机遇和历史契机，以</w:t>
      </w:r>
      <w:r>
        <w:t>“</w:t>
      </w:r>
      <w:r>
        <w:rPr>
          <w:rFonts w:hint="eastAsia"/>
        </w:rPr>
        <w:t>闯</w:t>
      </w:r>
      <w:r>
        <w:t>”</w:t>
      </w:r>
      <w:r>
        <w:rPr>
          <w:rFonts w:hint="eastAsia"/>
        </w:rPr>
        <w:t>的精神、</w:t>
      </w:r>
      <w:r>
        <w:t>“</w:t>
      </w:r>
      <w:r>
        <w:rPr>
          <w:rFonts w:hint="eastAsia"/>
        </w:rPr>
        <w:t>创</w:t>
      </w:r>
      <w:r>
        <w:t>”</w:t>
      </w:r>
      <w:r>
        <w:rPr>
          <w:rFonts w:hint="eastAsia"/>
        </w:rPr>
        <w:t>的劲头、</w:t>
      </w:r>
      <w:r>
        <w:t>“</w:t>
      </w:r>
      <w:r>
        <w:rPr>
          <w:rFonts w:hint="eastAsia"/>
        </w:rPr>
        <w:t>干</w:t>
      </w:r>
      <w:r>
        <w:t>”</w:t>
      </w:r>
      <w:r>
        <w:rPr>
          <w:rFonts w:hint="eastAsia"/>
        </w:rPr>
        <w:t>的作风，持续提升殡仪服务水平，切实维护群众合法丧葬权益，奋力推动xx殡葬事业高质量发展。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3" w:name="_Toc133263721"/>
      <w:bookmarkStart w:id="4" w:name="_Toc133191181"/>
      <w:r>
        <w:rPr>
          <w:rFonts w:hint="eastAsia"/>
        </w:rPr>
        <w:t>民政系统省劳动模范、先进工作者和先进集体事迹</w:t>
      </w:r>
      <w:bookmarkEnd w:id="3"/>
      <w:bookmarkEnd w:id="4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河网密布，雨水充沛。每年夏天，当地就会进入紧张的防汛抗洪期。20</w:t>
      </w:r>
      <w:r>
        <w:t>xx</w:t>
      </w:r>
      <w:r>
        <w:rPr>
          <w:rFonts w:hint="eastAsia"/>
        </w:rPr>
        <w:t>年的夏天也不例外，连续的暴雨使得xx大片村庄、农田被洪水淹没，县城也陷入严重的内涝。当看到家乡抗洪抢险的形势如此严峻，老百姓们的生命和财产安全随时可能遭到洪水侵害，xx便灵机一动，马上联系自己的战友们，向他们解说了自己的想法。结果，一呼百应。他们迅速组成了一支老兵抗洪救援队，奔赴抗洪一线，不顾白昼交替，与洪水展开</w:t>
      </w:r>
      <w:r>
        <w:t>“</w:t>
      </w:r>
      <w:r>
        <w:rPr>
          <w:rFonts w:hint="eastAsia"/>
        </w:rPr>
        <w:t>肉搏</w:t>
      </w:r>
      <w:r>
        <w:t>”</w:t>
      </w:r>
      <w:r>
        <w:rPr>
          <w:rFonts w:hint="eastAsia"/>
        </w:rPr>
        <w:t>，排除管涌险情，排除闸门险情，紧急转移被困群众。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洪水退去，但xx的热情却丝毫未减。20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月，在xx的直接推动下，公益社会组织</w:t>
      </w:r>
      <w:r>
        <w:t>——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蓝天救援队正式成立。据不完全统计，20</w:t>
      </w:r>
      <w:r>
        <w:t>xx</w:t>
      </w:r>
      <w:r>
        <w:rPr>
          <w:rFonts w:hint="eastAsia"/>
        </w:rPr>
        <w:t>至2021年，该组织开展志愿服务总时长约xxxxx多小时，开展各类志愿活动xxx次，出队xxxx人次。这些年，无论出勤次数还是志愿服务时长，xx一直都排全队第一位。在他的带领下，该组织在防汛抢险、水上救援、山地救援、城市搜寻、重大赛事保障、疫情防控、防灾宣教等领域开展了大量的志愿服务，已然成为xx抢险救灾和应急管理体系中的一支重要补充力量，并获得了广泛的赞誉：20</w:t>
      </w:r>
      <w:r>
        <w:t>xx</w:t>
      </w:r>
      <w:r>
        <w:rPr>
          <w:rFonts w:hint="eastAsia"/>
        </w:rPr>
        <w:t>年宣城市</w:t>
      </w:r>
      <w:r>
        <w:t>“</w:t>
      </w:r>
      <w:r>
        <w:rPr>
          <w:rFonts w:hint="eastAsia"/>
        </w:rPr>
        <w:t>先进团体</w:t>
      </w:r>
      <w:r>
        <w:t>”</w:t>
      </w:r>
      <w:r>
        <w:rPr>
          <w:rFonts w:hint="eastAsia"/>
        </w:rPr>
        <w:t>、xx县</w:t>
      </w:r>
      <w:r>
        <w:t>“</w:t>
      </w:r>
      <w:r>
        <w:rPr>
          <w:rFonts w:hint="eastAsia"/>
        </w:rPr>
        <w:t>爱心团体</w:t>
      </w:r>
      <w:r>
        <w:t>”</w:t>
      </w:r>
      <w:r>
        <w:rPr>
          <w:rFonts w:hint="eastAsia"/>
        </w:rPr>
        <w:t>；20</w:t>
      </w:r>
      <w:r>
        <w:t>xx</w:t>
      </w:r>
      <w:r>
        <w:rPr>
          <w:rFonts w:hint="eastAsia"/>
        </w:rPr>
        <w:t>年宣城市五四红旗团（总）支部、全县防汛抗洪抢险救灾一线</w:t>
      </w:r>
      <w:r>
        <w:t>“</w:t>
      </w:r>
      <w:r>
        <w:rPr>
          <w:rFonts w:hint="eastAsia"/>
        </w:rPr>
        <w:t>表现突出的基层党组织</w:t>
      </w:r>
      <w:r>
        <w:t>”</w:t>
      </w:r>
      <w:r>
        <w:rPr>
          <w:rFonts w:hint="eastAsia"/>
        </w:rPr>
        <w:t>、xx县</w:t>
      </w:r>
      <w:r>
        <w:t>“</w:t>
      </w:r>
      <w:r>
        <w:rPr>
          <w:rFonts w:hint="eastAsia"/>
        </w:rPr>
        <w:t>双比双争</w:t>
      </w:r>
      <w:r>
        <w:t>”</w:t>
      </w:r>
      <w:r>
        <w:rPr>
          <w:rFonts w:hint="eastAsia"/>
        </w:rPr>
        <w:t>社会组织先进党组织、xx县新时代文明实践志愿服务项目大赛一等奖；2021年xx县</w:t>
      </w:r>
      <w:r>
        <w:t>“</w:t>
      </w:r>
      <w:r>
        <w:rPr>
          <w:rFonts w:hint="eastAsia"/>
        </w:rPr>
        <w:t>先进基层党组织</w:t>
      </w:r>
      <w:r>
        <w:t>”</w:t>
      </w:r>
      <w:r>
        <w:rPr>
          <w:rFonts w:hint="eastAsia"/>
        </w:rPr>
        <w:t>等荣誉称号。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，一场突如其来的疫情席卷全球，xx蓝天救援队随即启动突发事件一级响应。xx带领队员们，积极配合政府部门，联络、募集和调配口罩、防护服、消毒液等防疫物资，深入xx的大街小巷，开展公共设施和场所消毒杀菌工作。两年间，他们足迹遍布xx各个学校、菜市场、客运站等公共场所，共开展消毒杀菌工作约</w:t>
      </w:r>
      <w:r>
        <w:t>xxx</w:t>
      </w:r>
      <w:r>
        <w:rPr>
          <w:rFonts w:hint="eastAsia"/>
        </w:rPr>
        <w:t>处。</w:t>
      </w:r>
    </w:p>
    <w:p>
      <w:pPr>
        <w:ind w:firstLine="640"/>
        <w:rPr>
          <w:rFonts w:hint="eastAsia"/>
        </w:rPr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水域众多，每到夏天，溺水事件就会见诸报端。每每看到这样的惨痛教训，xx就深感痛心疾首。防灾救灾必须关口前移，知识宣教刻不容缓。2021年夏天，xx带领队伍在x-x月共走进xxxx所学校，为xxxx名青少年开展防溺水知识宣讲xx课时。此外，xx还带领队员们开展其他防灾救灾知识宣讲，他们一直致力于将专业的防灾救援知识传播给广大群众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因为热衷公益，他陪孩子的时间很少，难免也会耽误自己的事业，有时候因为任务紧急，来不及跟家人解释，带上装备，马上就得出发，经常几个小时甚至几天都处于失联状态。很多时候，他一出发救援，家人就提心吊胆，为此，他也深感愧疚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的一天，正在自家超市忙碌的xx接到紧急救援任务，他匆匆锁上电动玻璃门就紧急赶往现场，等他结束救援任务后回到店里，发现因店铺跳闸停电，电动门恢复供电后自动打开，然而暖心的是一夜之间不仅没有遗失任何商品，还发现十几位顾客自助购物付款，要么留下字条，要么对着摄像头示意现金和所购物品。这个</w:t>
      </w:r>
      <w:r>
        <w:t>“</w:t>
      </w:r>
      <w:r>
        <w:rPr>
          <w:rFonts w:hint="eastAsia"/>
        </w:rPr>
        <w:t>有爱心的人被温暖到</w:t>
      </w:r>
      <w:r>
        <w:t>”</w:t>
      </w:r>
      <w:r>
        <w:rPr>
          <w:rFonts w:hint="eastAsia"/>
        </w:rPr>
        <w:t>的故事瞬间刷爆各大媒体，被人民日报、中国青年报、央视新闻等一系列官方媒体点赞，火爆全国。</w:t>
      </w:r>
    </w:p>
    <w:p>
      <w:pPr>
        <w:ind w:firstLine="640"/>
        <w:rPr>
          <w:rFonts w:hint="eastAsia"/>
        </w:rPr>
      </w:pPr>
      <w:r>
        <w:rPr>
          <w:rFonts w:hint="eastAsia"/>
        </w:rPr>
        <w:t>这只是几年来xx从事志愿服务，乐于奉献，舍己为人的一个缩影。他让人们看到，大众都向往充满善意的、正能量的社会氛围。而营造这样的氛围正是xx坚持从事公益事业的初衷之一。</w:t>
      </w:r>
    </w:p>
    <w:p>
      <w:pPr>
        <w:ind w:firstLine="640"/>
        <w:rPr>
          <w:rFonts w:hint="eastAsia"/>
        </w:rPr>
      </w:pPr>
      <w:r>
        <w:rPr>
          <w:rFonts w:hint="eastAsia"/>
        </w:rPr>
        <w:t>xx还带领队伍在传统救援的基础上拓展了很多个性化的公益服务内容，比如慰问烈士遗属和老兵，关心孤寡老人、开展重大赛事保障、阿兹海默失踪老人搜寻、组织义务献血、加入中华骨髓库、开展兄弟县市联合救援等。</w:t>
      </w:r>
    </w:p>
    <w:p>
      <w:pPr>
        <w:ind w:firstLine="640"/>
      </w:pPr>
      <w:r>
        <w:rPr>
          <w:rFonts w:hint="eastAsia"/>
        </w:rPr>
        <w:t>他热心公益慈善，乐于奉献，用自己的实际行动生动地诠释着</w:t>
      </w:r>
      <w:r>
        <w:t>“</w:t>
      </w:r>
      <w:r>
        <w:rPr>
          <w:rFonts w:hint="eastAsia"/>
        </w:rPr>
        <w:t>互相帮助、助人自助、无私奉献、不求回报</w:t>
      </w:r>
      <w:r>
        <w:t>”</w:t>
      </w:r>
      <w:r>
        <w:rPr>
          <w:rFonts w:hint="eastAsia"/>
        </w:rPr>
        <w:t>的志愿者精神，他展现了新时代青年人的精神风貌和责任担当。他是一名党员，更是一面旗帜。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5" w:name="_Toc133263722"/>
      <w:bookmarkStart w:id="6" w:name="_Toc133191182"/>
      <w:r>
        <w:rPr>
          <w:rFonts w:hint="eastAsia"/>
        </w:rPr>
        <w:t>民政系统省劳动模范、先进工作者和先进集体事迹</w:t>
      </w:r>
      <w:bookmarkEnd w:id="5"/>
      <w:bookmarkEnd w:id="6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年从xx师范大学毕业考入x</w:t>
      </w:r>
      <w:r>
        <w:t>x</w:t>
      </w:r>
      <w:r>
        <w:rPr>
          <w:rFonts w:hint="eastAsia"/>
        </w:rPr>
        <w:t>军队离退休干部服务中心，她先后借调市民政局、市福彩中心、市慈善总会，从市民政局办公室服务于每个业务科室，到军休中心开展丰富多彩的活动服务休干，到市福彩中心拓展销售服务于福彩公益金资助项目，到市慈善总会筹集善款服务于困难群众，每个岗位她就坚持树立服务意识、责任意识，不断塑造自我能力，得到了领导同事的一致好评。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，组织安排其前往地处偏远的市第二社会福利院工作，面对刚满周岁且因患有疾病正处于手术康复期的孩子，面对也不在市区工作、有为难情绪的丈夫，她选择了接受组织的安排，前往南陵县烟墩镇，她用了一句话说服家人：我是共产党员，党组织需要我，我必须上！就这样，她毅然投入了第二社会福利院的工作中。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，因工作调整，她来到市社会（儿童）福利院工作。工作十余年，她服从党组织的安排在多岗位锻炼自己，提升自己，有困难克服，有问题解决，无怨无悔，她用她的工作责任心践行了一名共产党员对党忠诚、信念坚定的政治品质！</w:t>
      </w:r>
    </w:p>
    <w:p>
      <w:pPr>
        <w:pStyle w:val="80"/>
        <w:ind w:firstLine="640"/>
        <w:rPr>
          <w:rFonts w:hint="eastAsia"/>
        </w:rPr>
      </w:pPr>
      <w:r>
        <w:rPr>
          <w:rFonts w:hint="eastAsia"/>
        </w:rPr>
        <w:t>一、多渠道学习，用专业领路发展</w:t>
      </w:r>
    </w:p>
    <w:p>
      <w:pPr>
        <w:ind w:firstLine="640"/>
        <w:rPr>
          <w:rFonts w:hint="eastAsia"/>
        </w:rPr>
      </w:pPr>
      <w:r>
        <w:rPr>
          <w:rFonts w:hint="eastAsia"/>
        </w:rPr>
        <w:t>她深知学习的重要性，不断加强自身政治学习、专业学习和业务学习。在20</w:t>
      </w:r>
      <w:r>
        <w:t>xx</w:t>
      </w:r>
      <w:r>
        <w:rPr>
          <w:rFonts w:hint="eastAsia"/>
        </w:rPr>
        <w:t>年xx省民政厅</w:t>
      </w:r>
      <w:r>
        <w:t>“</w:t>
      </w:r>
      <w:r>
        <w:rPr>
          <w:rFonts w:hint="eastAsia"/>
        </w:rPr>
        <w:t>学x</w:t>
      </w:r>
      <w:r>
        <w:t>x</w:t>
      </w:r>
      <w:r>
        <w:rPr>
          <w:rFonts w:hint="eastAsia"/>
        </w:rPr>
        <w:t>我奉献</w:t>
      </w:r>
      <w:r>
        <w:t>”</w:t>
      </w:r>
      <w:r>
        <w:rPr>
          <w:rFonts w:hint="eastAsia"/>
        </w:rPr>
        <w:t>学习征文比赛中荣获优秀奖，20</w:t>
      </w:r>
      <w:r>
        <w:t>xx</w:t>
      </w:r>
      <w:r>
        <w:rPr>
          <w:rFonts w:hint="eastAsia"/>
        </w:rPr>
        <w:t>年市委组织部</w:t>
      </w:r>
      <w:r>
        <w:t>“</w:t>
      </w:r>
      <w:r>
        <w:rPr>
          <w:rFonts w:hint="eastAsia"/>
        </w:rPr>
        <w:t>学习贯彻党的十九大精神</w:t>
      </w:r>
      <w:r>
        <w:t>”</w:t>
      </w:r>
      <w:r>
        <w:rPr>
          <w:rFonts w:hint="eastAsia"/>
        </w:rPr>
        <w:t>征文比赛中荣获三等奖，20</w:t>
      </w:r>
      <w:r>
        <w:t>xx</w:t>
      </w:r>
      <w:r>
        <w:rPr>
          <w:rFonts w:hint="eastAsia"/>
        </w:rPr>
        <w:t>年全市年轻干部理论知识测试获得第二名的好成绩，2021年市民政系统</w:t>
      </w:r>
      <w:r>
        <w:t>“</w:t>
      </w:r>
      <w:r>
        <w:rPr>
          <w:rFonts w:hint="eastAsia"/>
        </w:rPr>
        <w:t>写封时代家书</w:t>
      </w:r>
      <w:r>
        <w:t>”</w:t>
      </w:r>
      <w:r>
        <w:rPr>
          <w:rFonts w:hint="eastAsia"/>
        </w:rPr>
        <w:t>征文比赛中荣获二等奖，2022年全市机关</w:t>
      </w:r>
      <w:r>
        <w:t>“</w:t>
      </w:r>
      <w:r>
        <w:rPr>
          <w:rFonts w:hint="eastAsia"/>
        </w:rPr>
        <w:t>奋进新征程建功新时代</w:t>
      </w:r>
      <w:r>
        <w:t>”</w:t>
      </w:r>
      <w:r>
        <w:rPr>
          <w:rFonts w:hint="eastAsia"/>
        </w:rPr>
        <w:t>主题演讲比赛荣获一等奖。20</w:t>
      </w:r>
      <w:r>
        <w:t>xx</w:t>
      </w:r>
      <w:r>
        <w:rPr>
          <w:rFonts w:hint="eastAsia"/>
        </w:rPr>
        <w:t>年，她考取了社会工作师，以求专业理论水平的提高可以更好的指导工作实践。20</w:t>
      </w:r>
      <w:r>
        <w:t>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月，主持市社会（儿童）福利院的工作后，她深知走出去学习先进经验做法的重要性，组织业务骨干前往行业先进城市学习，并将学习成果和院内实际相结合，开创了福利院</w:t>
      </w:r>
      <w:r>
        <w:t>“</w:t>
      </w:r>
      <w:r>
        <w:rPr>
          <w:rFonts w:hint="eastAsia"/>
        </w:rPr>
        <w:t>党员+社工+志愿者</w:t>
      </w:r>
      <w:r>
        <w:t>”</w:t>
      </w:r>
      <w:r>
        <w:rPr>
          <w:rFonts w:hint="eastAsia"/>
        </w:rPr>
        <w:t>的志愿联动模式，组建了</w:t>
      </w:r>
      <w:r>
        <w:t>“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队</w:t>
      </w:r>
      <w:r>
        <w:t>”</w:t>
      </w:r>
      <w:r>
        <w:rPr>
          <w:rFonts w:hint="eastAsia"/>
        </w:rPr>
        <w:t>，以党员为先锋模范带头，发挥社工的专业力量，全方位带动各方面专业人才投入到孤残儿童的康复、教育中，秉持</w:t>
      </w:r>
      <w:r>
        <w:t>“</w:t>
      </w:r>
      <w:r>
        <w:rPr>
          <w:rFonts w:hint="eastAsia"/>
        </w:rPr>
        <w:t>我是蓝天使，事交我办请放心</w:t>
      </w:r>
      <w:r>
        <w:t>”</w:t>
      </w:r>
      <w:r>
        <w:rPr>
          <w:rFonts w:hint="eastAsia"/>
        </w:rPr>
        <w:t>的宗旨，坚持</w:t>
      </w:r>
      <w:r>
        <w:t>“</w:t>
      </w:r>
      <w:r>
        <w:rPr>
          <w:rFonts w:hint="eastAsia"/>
        </w:rPr>
        <w:t>有困难找蓝天使，有困难蓝天使找</w:t>
      </w:r>
      <w:r>
        <w:t>”</w:t>
      </w:r>
      <w:r>
        <w:rPr>
          <w:rFonts w:hint="eastAsia"/>
        </w:rPr>
        <w:t>的服务理念，开展各项服务活动，逐步形成人人有困难就会找</w:t>
      </w:r>
      <w:r>
        <w:t>“</w:t>
      </w:r>
      <w:r>
        <w:rPr>
          <w:rFonts w:hint="eastAsia"/>
        </w:rPr>
        <w:t>蓝天使</w:t>
      </w:r>
      <w:r>
        <w:t>”</w:t>
      </w:r>
      <w:r>
        <w:rPr>
          <w:rFonts w:hint="eastAsia"/>
        </w:rPr>
        <w:t>提供帮助解决，</w:t>
      </w:r>
      <w:r>
        <w:t>“</w:t>
      </w:r>
      <w:r>
        <w:rPr>
          <w:rFonts w:hint="eastAsia"/>
        </w:rPr>
        <w:t>蓝天使</w:t>
      </w:r>
      <w:r>
        <w:t>”</w:t>
      </w:r>
      <w:r>
        <w:rPr>
          <w:rFonts w:hint="eastAsia"/>
        </w:rPr>
        <w:t>主动联系基层解决困难的互动局面，不断提升福利院的服务水平。她通过不断的学习提升专业水平，引领事业的发展，践行了一名基层工作者勤于学习，勇于创新的进取精神！</w:t>
      </w:r>
    </w:p>
    <w:p>
      <w:pPr>
        <w:pStyle w:val="80"/>
        <w:ind w:firstLine="640"/>
        <w:rPr>
          <w:rFonts w:hint="eastAsia"/>
        </w:rPr>
      </w:pPr>
      <w:r>
        <w:rPr>
          <w:rFonts w:hint="eastAsia"/>
        </w:rPr>
        <w:t>二、多方位提升，用爱心温暖人心</w:t>
      </w:r>
    </w:p>
    <w:p>
      <w:pPr>
        <w:ind w:firstLine="640"/>
        <w:rPr>
          <w:rFonts w:hint="eastAsia"/>
        </w:rPr>
      </w:pPr>
      <w:r>
        <w:rPr>
          <w:rFonts w:hint="eastAsia"/>
        </w:rPr>
        <w:t>在福利院，她始终带着感情、怀着热情、满含深情开展工作，切实把孩子们当做亲人，倾心尽力，通过1个季度召开1次座谈会，每天入室和孩子们面对面聊天，倾听他们的心声，真心实意为他们解难帮困，为他们的成长和未来思考，她对同事经常说，</w:t>
      </w:r>
      <w:r>
        <w:t>“</w:t>
      </w:r>
      <w:r>
        <w:rPr>
          <w:rFonts w:hint="eastAsia"/>
        </w:rPr>
        <w:t>我们工作决策的衡量标准就是对孩子的成长有没有帮助，如果是自己家的孩子，会不会这样做</w:t>
      </w:r>
      <w:r>
        <w:t>”</w:t>
      </w:r>
      <w:r>
        <w:rPr>
          <w:rFonts w:hint="eastAsia"/>
        </w:rPr>
        <w:t>，她对职工工作要求首要一点就是</w:t>
      </w:r>
      <w:r>
        <w:t>“</w:t>
      </w:r>
      <w:r>
        <w:rPr>
          <w:rFonts w:hint="eastAsia"/>
        </w:rPr>
        <w:t>爱</w:t>
      </w:r>
      <w:r>
        <w:t>”</w:t>
      </w:r>
      <w:r>
        <w:rPr>
          <w:rFonts w:hint="eastAsia"/>
        </w:rPr>
        <w:t>，</w:t>
      </w:r>
      <w:r>
        <w:t>“</w:t>
      </w:r>
      <w:r>
        <w:rPr>
          <w:rFonts w:hint="eastAsia"/>
        </w:rPr>
        <w:t>虽非亲骨肉，依然父母心</w:t>
      </w:r>
      <w:r>
        <w:t>”</w:t>
      </w:r>
      <w:r>
        <w:rPr>
          <w:rFonts w:hint="eastAsia"/>
        </w:rPr>
        <w:t>是她的工作宗旨，要用爱温暖孩子，用爱去打造福利院这个</w:t>
      </w:r>
      <w:r>
        <w:t>“</w:t>
      </w:r>
      <w:r>
        <w:rPr>
          <w:rFonts w:hint="eastAsia"/>
        </w:rPr>
        <w:t>大家庭</w:t>
      </w:r>
      <w:r>
        <w:t>”</w:t>
      </w:r>
      <w:r>
        <w:rPr>
          <w:rFonts w:hint="eastAsia"/>
        </w:rPr>
        <w:t>；其次她不断拓展孩子们的教育方式，将文化教育与感恩教育、兴趣教育、挫折教育、社会实践教育相结合，针对不同类型的孩子开展适合的针对性的教育，因材施教，挖掘每个孩子的天赋特长，提高孩子的自信心，并鼓励孩子们参加各种社会实践活动，20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名孩子荣获全市优秀团干并参加全省创新创业大赛获得铜奖，</w:t>
      </w:r>
      <w:r>
        <w:t>x</w:t>
      </w:r>
      <w:r>
        <w:rPr>
          <w:rFonts w:hint="eastAsia"/>
        </w:rPr>
        <w:t>名孩子参加区级征文比赛获得优秀奖，</w:t>
      </w:r>
      <w:r>
        <w:t>x</w:t>
      </w:r>
      <w:r>
        <w:rPr>
          <w:rFonts w:hint="eastAsia"/>
        </w:rPr>
        <w:t>名孩子参加全市社区少儿绘画比赛获奖，2022年</w:t>
      </w:r>
      <w:r>
        <w:t>x</w:t>
      </w:r>
      <w:r>
        <w:rPr>
          <w:rFonts w:hint="eastAsia"/>
        </w:rPr>
        <w:t>名孩子在全国青年职业技能大赛荣获优胜奖，</w:t>
      </w:r>
      <w:r>
        <w:t>x</w:t>
      </w:r>
      <w:r>
        <w:rPr>
          <w:rFonts w:hint="eastAsia"/>
        </w:rPr>
        <w:t>名孩子参加全市社区少儿绘画比赛获奖，全院</w:t>
      </w:r>
      <w:r>
        <w:t>xx</w:t>
      </w:r>
      <w:r>
        <w:rPr>
          <w:rFonts w:hint="eastAsia"/>
        </w:rPr>
        <w:t>名儿童</w:t>
      </w:r>
      <w:r>
        <w:t>xx</w:t>
      </w:r>
      <w:r>
        <w:rPr>
          <w:rFonts w:hint="eastAsia"/>
        </w:rPr>
        <w:t>余幅绘画手工作品在xx市城市书屋展出；同时紧抓康复工作的开展，她从严格康复评估、拓展康复手段、扩大康复范围入手，不断提升院内孩子的康复水平，通过入室康复、康复室康复和机构康复相结合，院内儿童康复率获得大幅度提升，2021年她带领康复团队申报了市残联定点康复机构并通过验收，她要用实际行动真正践行福利院</w:t>
      </w:r>
      <w:r>
        <w:t>“</w:t>
      </w:r>
      <w:r>
        <w:rPr>
          <w:rFonts w:hint="eastAsia"/>
        </w:rPr>
        <w:t>让躺着的孩子坐起来，让坐着的孩子站起来</w:t>
      </w:r>
      <w:r>
        <w:t>”</w:t>
      </w:r>
      <w:r>
        <w:rPr>
          <w:rFonts w:hint="eastAsia"/>
        </w:rPr>
        <w:t>的康复宗旨。在做好院内工作提质增效的同时，她组织院内专业人员对市区范围内</w:t>
      </w:r>
      <w:r>
        <w:t>xxx</w:t>
      </w:r>
      <w:r>
        <w:rPr>
          <w:rFonts w:hint="eastAsia"/>
        </w:rPr>
        <w:t>名社会散居孤儿、事实无人抚养儿童等困境儿童养育状况进行实地走访，同时院</w:t>
      </w:r>
      <w:r>
        <w:t>“</w:t>
      </w:r>
      <w:r>
        <w:rPr>
          <w:rFonts w:hint="eastAsia"/>
        </w:rPr>
        <w:t>蓝天使服务队</w:t>
      </w:r>
      <w:r>
        <w:t>”</w:t>
      </w:r>
      <w:r>
        <w:rPr>
          <w:rFonts w:hint="eastAsia"/>
        </w:rPr>
        <w:t>为孤儿、困境残疾儿童及监护人提供心理健康疏导、康复治疗指导、学习教育帮扶等帮助，由原来的院内服务向社区服务、困境儿童服务、社会民生服务等领域延伸，推动社会工作力量与志愿服务有机结合，有效辐射。有一天，她收到了一个孩子写的一封信，当她看到信中一句话：</w:t>
      </w:r>
      <w:r>
        <w:t>“</w:t>
      </w:r>
      <w:r>
        <w:rPr>
          <w:rFonts w:hint="eastAsia"/>
        </w:rPr>
        <w:t>您让我知道了妈妈是什么样子的</w:t>
      </w:r>
      <w:r>
        <w:t>”</w:t>
      </w:r>
      <w:r>
        <w:rPr>
          <w:rFonts w:hint="eastAsia"/>
        </w:rPr>
        <w:t>，她湿了眼眶，简单的一句话让她明白所有的付出都是值得的，也成为了她继续努力的动力！她通过多角度的思考，多方位的提升，让孩子们不断感受到爱的力量，感受到</w:t>
      </w:r>
      <w:r>
        <w:t>“</w:t>
      </w:r>
      <w:r>
        <w:rPr>
          <w:rFonts w:hint="eastAsia"/>
        </w:rPr>
        <w:t>家</w:t>
      </w:r>
      <w:r>
        <w:t>”</w:t>
      </w:r>
      <w:r>
        <w:rPr>
          <w:rFonts w:hint="eastAsia"/>
        </w:rPr>
        <w:t>的关爱，</w:t>
      </w:r>
      <w:r>
        <w:t>“</w:t>
      </w:r>
      <w:r>
        <w:rPr>
          <w:rFonts w:hint="eastAsia"/>
        </w:rPr>
        <w:t>父母</w:t>
      </w:r>
      <w:r>
        <w:t>”</w:t>
      </w:r>
      <w:r>
        <w:rPr>
          <w:rFonts w:hint="eastAsia"/>
        </w:rPr>
        <w:t>的温暖，践行了一名民政工作者勤政为民、一心为民的初心使命！</w:t>
      </w:r>
    </w:p>
    <w:p>
      <w:pPr>
        <w:ind w:firstLine="640"/>
      </w:pPr>
      <w:r>
        <w:rPr>
          <w:rFonts w:hint="eastAsia"/>
        </w:rPr>
        <w:t>同事经常亲切地称呼她为</w:t>
      </w:r>
      <w:r>
        <w:t>“</w:t>
      </w:r>
      <w:r>
        <w:rPr>
          <w:rFonts w:hint="eastAsia"/>
        </w:rPr>
        <w:t>螺丝钉</w:t>
      </w:r>
      <w:r>
        <w:t>”</w:t>
      </w:r>
      <w:r>
        <w:rPr>
          <w:rFonts w:hint="eastAsia"/>
        </w:rPr>
        <w:t>，她开心地接纳，这样的形容对她来说是一种肯定。她愿意继续做一颗</w:t>
      </w:r>
      <w:r>
        <w:t>“</w:t>
      </w:r>
      <w:r>
        <w:rPr>
          <w:rFonts w:hint="eastAsia"/>
        </w:rPr>
        <w:t>螺丝钉</w:t>
      </w:r>
      <w:r>
        <w:t>”</w:t>
      </w:r>
      <w:r>
        <w:rPr>
          <w:rFonts w:hint="eastAsia"/>
        </w:rPr>
        <w:t>，以身作则，自觉地把个人融入党和人民的事业之中去，忠于职守，兢兢业业，践行全心全意为人民服务的宗旨!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7" w:name="_Toc133263723"/>
      <w:bookmarkStart w:id="8" w:name="_Toc133191183"/>
      <w:r>
        <w:rPr>
          <w:rFonts w:hint="eastAsia"/>
        </w:rPr>
        <w:t>民政系统省劳动模范、先进工作者和先进集体事迹</w:t>
      </w:r>
      <w:bookmarkEnd w:id="7"/>
      <w:bookmarkEnd w:id="8"/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  <w:bookmarkStart w:id="11" w:name="_GoBack"/>
      <w:bookmarkEnd w:id="11"/>
      <w:r>
        <w:rPr>
          <w:rFonts w:hint="eastAsia"/>
        </w:rPr>
        <w:t>作为殡葬行业的工作者，xx从事着抚生慰殁的工作。当家属失去至亲茫然无措，她细致入微地为他们打理一切繁杂礼俗，当家属的心灵被痛苦填满，她用无微不至的服务带给他们温暖和力量。她认为自己的这份职业充满了责任感，承载了千万家庭对亲人的思念，</w:t>
      </w:r>
      <w:r>
        <w:t>“</w:t>
      </w:r>
      <w:r>
        <w:rPr>
          <w:rFonts w:hint="eastAsia"/>
        </w:rPr>
        <w:t>让告别变得美丽</w:t>
      </w:r>
      <w:r>
        <w:t>”</w:t>
      </w:r>
      <w:r>
        <w:rPr>
          <w:rFonts w:hint="eastAsia"/>
        </w:rPr>
        <w:t>是她的职业理想。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年清明期间，由于疫情影响，民政部及各地相继出台了关于清明祭扫工作的相关指导意见和规定，鼓励和倡导采用网络祭扫、集体祭扫等新方式。xx担任司仪主持了20</w:t>
      </w:r>
      <w:r>
        <w:t>xx</w:t>
      </w:r>
      <w:r>
        <w:rPr>
          <w:rFonts w:hint="eastAsia"/>
        </w:rPr>
        <w:t>年xx市</w:t>
      </w:r>
      <w:r>
        <w:t>“</w:t>
      </w:r>
      <w:r>
        <w:rPr>
          <w:rFonts w:hint="eastAsia"/>
        </w:rPr>
        <w:t>清明云共祭</w:t>
      </w:r>
      <w:r>
        <w:t>”</w:t>
      </w:r>
      <w:r>
        <w:rPr>
          <w:rFonts w:hint="eastAsia"/>
        </w:rPr>
        <w:t>，这是一场现场无人员聚集、以网络互动参与的集体纪念仪式。xx那纤细的身姿在舞台中央稳稳站定，面对镜头台风稳健，嗓音柔和，让这场特殊的云共祭庄重而温馨。</w:t>
      </w:r>
    </w:p>
    <w:p>
      <w:pPr>
        <w:pStyle w:val="80"/>
        <w:ind w:firstLine="640"/>
        <w:rPr>
          <w:rFonts w:hint="eastAsia"/>
        </w:rPr>
      </w:pPr>
      <w:r>
        <w:rPr>
          <w:rFonts w:hint="eastAsia"/>
        </w:rPr>
        <w:t>一、不断进取，引领殡改新风尚</w:t>
      </w:r>
    </w:p>
    <w:p>
      <w:pPr>
        <w:ind w:firstLine="640"/>
        <w:rPr>
          <w:rFonts w:hint="eastAsia"/>
        </w:rPr>
      </w:pPr>
      <w:r>
        <w:rPr>
          <w:rFonts w:hint="eastAsia"/>
        </w:rPr>
        <w:t>一路走来，从讲解员到公墓管理员再到葬礼策划师，每一个身份、每一个岗位都兢兢业业，付之努力及拼搏。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，xx参加xx省民政行业职业技能竞赛公墓管理员职业竞赛取得第一名的好成绩，并代表xx省参加第十届全国民政行业职业技能竞赛公墓管理员职业竞赛，以总成绩第一名获得一等奖。她以规范专业的服务、爱岗敬业的职业精神多次获得家属的认可和赞誉，赋予了公墓管理员新的属性内涵。通过</w:t>
      </w:r>
      <w:r>
        <w:t>xx</w:t>
      </w:r>
      <w:r>
        <w:rPr>
          <w:rFonts w:hint="eastAsia"/>
        </w:rPr>
        <w:t>年在陵园工作、付出，终于在全国竞赛中取得可取的成绩，展示了xx民政人和殡葬工作者良好的精神风貌和顽强拼搏的进取精神,担当了民生服务的提供者、生命教育的引领者、生态文明的倡导者、城市记忆的保护者，赋予这个行业生命的温度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年，</w:t>
      </w:r>
      <w:r>
        <w:t>“</w:t>
      </w:r>
      <w:r>
        <w:rPr>
          <w:rFonts w:hint="eastAsia"/>
        </w:rPr>
        <w:t>xx蓝领创新工作室</w:t>
      </w:r>
      <w:r>
        <w:t>”</w:t>
      </w:r>
      <w:r>
        <w:rPr>
          <w:rFonts w:hint="eastAsia"/>
        </w:rPr>
        <w:t>组建，作为工作室的领衔人，她充分发挥劳模的示范引领作用，积极开展服务创新、</w:t>
      </w:r>
      <w:r>
        <w:t>“</w:t>
      </w:r>
      <w:r>
        <w:rPr>
          <w:rFonts w:hint="eastAsia"/>
        </w:rPr>
        <w:t>传帮带</w:t>
      </w:r>
      <w:r>
        <w:t>”</w:t>
      </w:r>
      <w:r>
        <w:rPr>
          <w:rFonts w:hint="eastAsia"/>
        </w:rPr>
        <w:t>等活动。通过她的努力，激励了更多职工</w:t>
      </w:r>
      <w:r>
        <w:t>“</w:t>
      </w:r>
      <w:r>
        <w:rPr>
          <w:rFonts w:hint="eastAsia"/>
        </w:rPr>
        <w:t>学技能、练本领、强素质、促发展</w:t>
      </w:r>
      <w:r>
        <w:t>”</w:t>
      </w:r>
      <w:r>
        <w:rPr>
          <w:rFonts w:hint="eastAsia"/>
        </w:rPr>
        <w:t>的工作热情。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工作室运营以来，提出并实施二十多项创新成果，成为培养技能人才的摇篮以及创新成果转化应用的平台。2021年，xx市总工会下发通报，</w:t>
      </w:r>
      <w:r>
        <w:t>“</w:t>
      </w:r>
      <w:r>
        <w:rPr>
          <w:rFonts w:hint="eastAsia"/>
        </w:rPr>
        <w:t>xx蓝领创新工作室</w:t>
      </w:r>
      <w:r>
        <w:t>”</w:t>
      </w:r>
      <w:r>
        <w:rPr>
          <w:rFonts w:hint="eastAsia"/>
        </w:rPr>
        <w:t>获得市级认定。</w:t>
      </w:r>
    </w:p>
    <w:p>
      <w:pPr>
        <w:ind w:firstLine="640"/>
      </w:pPr>
      <w:r>
        <w:rPr>
          <w:rFonts w:hint="eastAsia"/>
        </w:rPr>
        <w:t>秉持初心，坚守匠心。xx把</w:t>
      </w:r>
      <w:r>
        <w:t>“</w:t>
      </w:r>
      <w:r>
        <w:rPr>
          <w:rFonts w:hint="eastAsia"/>
        </w:rPr>
        <w:t>敬业</w:t>
      </w:r>
      <w:r>
        <w:t>”</w:t>
      </w:r>
      <w:r>
        <w:rPr>
          <w:rFonts w:hint="eastAsia"/>
        </w:rPr>
        <w:t>当成习惯，把</w:t>
      </w:r>
      <w:r>
        <w:t>“</w:t>
      </w:r>
      <w:r>
        <w:rPr>
          <w:rFonts w:hint="eastAsia"/>
        </w:rPr>
        <w:t>创新</w:t>
      </w:r>
      <w:r>
        <w:t>”</w:t>
      </w:r>
      <w:r>
        <w:rPr>
          <w:rFonts w:hint="eastAsia"/>
        </w:rPr>
        <w:t>当成使命，从金牌讲解员到全国技术能手，再到蓝领工作室的领衔人，集多种技能于一身，不断寻求突破，用多种角色生动诠释和弘扬了新时代的工匠精神、劳模精神。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9" w:name="_Toc133263724"/>
      <w:bookmarkStart w:id="10" w:name="_Toc133191184"/>
      <w:r>
        <w:rPr>
          <w:rFonts w:hint="eastAsia"/>
        </w:rPr>
        <w:t>民政系统省劳动模范、先进工作者和先进集体事迹</w:t>
      </w:r>
      <w:bookmarkEnd w:id="9"/>
      <w:bookmarkEnd w:id="10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近年来，xx市xx区民政局认真贯彻落实习近平总书记关于民政工作的重要指示精神，在区委、区政府坚强领导和市民政局大力支持下，始终坚持</w:t>
      </w:r>
      <w:r>
        <w:t>“</w:t>
      </w:r>
      <w:r>
        <w:rPr>
          <w:rFonts w:hint="eastAsia"/>
        </w:rPr>
        <w:t>以人民为中心</w:t>
      </w:r>
      <w:r>
        <w:t>”</w:t>
      </w:r>
      <w:r>
        <w:rPr>
          <w:rFonts w:hint="eastAsia"/>
        </w:rPr>
        <w:t>发展理念，聚焦巩固拓展脱贫攻坚成果同乡村振兴有效衔接，聚焦特殊群体，聚焦群众关切，积极履行基本民生保障、基层社会治理、基本社会服务等职责，奋力作为，成效突出。xx区分别获评</w:t>
      </w:r>
      <w:r>
        <w:t>“</w:t>
      </w:r>
      <w:r>
        <w:rPr>
          <w:rFonts w:hint="eastAsia"/>
        </w:rPr>
        <w:t>全国智慧健康养老示范基地</w:t>
      </w:r>
      <w:r>
        <w:t>”</w:t>
      </w:r>
      <w:r>
        <w:rPr>
          <w:rFonts w:hint="eastAsia"/>
        </w:rPr>
        <w:t>、xx省</w:t>
      </w:r>
      <w:r>
        <w:t>“</w:t>
      </w:r>
      <w:r>
        <w:rPr>
          <w:rFonts w:hint="eastAsia"/>
        </w:rPr>
        <w:t>大力培育发展养老、健康产业，产业特色优势明显、产业基础雄厚的市、县（市、区）</w:t>
      </w:r>
      <w:r>
        <w:t>”</w:t>
      </w:r>
      <w:r>
        <w:rPr>
          <w:rFonts w:hint="eastAsia"/>
        </w:rPr>
        <w:t>、xx省</w:t>
      </w:r>
      <w:r>
        <w:t>“</w:t>
      </w:r>
      <w:r>
        <w:rPr>
          <w:rFonts w:hint="eastAsia"/>
        </w:rPr>
        <w:t>落实养老服务政策积极主动和养老服务体系建设、健康养老产业发展成效明显的市、县（市、区）</w:t>
      </w:r>
      <w:r>
        <w:t>”</w:t>
      </w:r>
      <w:r>
        <w:rPr>
          <w:rFonts w:hint="eastAsia"/>
        </w:rPr>
        <w:t>称号。区民政局分别获评</w:t>
      </w:r>
      <w:r>
        <w:t>“</w:t>
      </w:r>
      <w:r>
        <w:rPr>
          <w:rFonts w:hint="eastAsia"/>
        </w:rPr>
        <w:t>xx省先进集体</w:t>
      </w:r>
      <w:r>
        <w:t>”“</w:t>
      </w:r>
      <w:r>
        <w:rPr>
          <w:rFonts w:hint="eastAsia"/>
        </w:rPr>
        <w:t>xx省老龄宣传工作先进单位</w:t>
      </w:r>
      <w:r>
        <w:t>”“</w:t>
      </w:r>
      <w:r>
        <w:rPr>
          <w:rFonts w:hint="eastAsia"/>
        </w:rPr>
        <w:t>xx市先进集体</w:t>
      </w:r>
      <w:r>
        <w:t>”“</w:t>
      </w:r>
      <w:r>
        <w:rPr>
          <w:rFonts w:hint="eastAsia"/>
        </w:rPr>
        <w:t>xx市创建全国文明城市先进集体</w:t>
      </w:r>
      <w:r>
        <w:t>”“</w:t>
      </w:r>
      <w:r>
        <w:rPr>
          <w:rFonts w:hint="eastAsia"/>
        </w:rPr>
        <w:t>xx市老干部工作先进集体</w:t>
      </w:r>
      <w:r>
        <w:t>”</w:t>
      </w:r>
      <w:r>
        <w:rPr>
          <w:rFonts w:hint="eastAsia"/>
        </w:rPr>
        <w:t>，连续多年获得xx区平安建设先进集体、信访工作先进单位、安全生产和消防工作先进单位、民生工程推进工作先进单位、依法行政工作优秀单位、政协提案承办先进单位、人大建议办理先进单位、模范职工之家，荣立集体三等功，涌现出</w:t>
      </w:r>
      <w:r>
        <w:t>“</w:t>
      </w:r>
      <w:r>
        <w:rPr>
          <w:rFonts w:hint="eastAsia"/>
        </w:rPr>
        <w:t>全国敬老爱老助老模范人物</w:t>
      </w:r>
      <w:r>
        <w:t>”“</w:t>
      </w:r>
      <w:r>
        <w:rPr>
          <w:rFonts w:hint="eastAsia"/>
        </w:rPr>
        <w:t>全国无偿献血志愿服务奖二星奖</w:t>
      </w:r>
      <w:r>
        <w:t>”</w:t>
      </w:r>
      <w:r>
        <w:rPr>
          <w:rFonts w:hint="eastAsia"/>
        </w:rPr>
        <w:t>获得者、</w:t>
      </w:r>
      <w:r>
        <w:t>“</w:t>
      </w:r>
      <w:r>
        <w:rPr>
          <w:rFonts w:hint="eastAsia"/>
        </w:rPr>
        <w:t>xx省老龄宣传工作先进个人</w:t>
      </w:r>
      <w:r>
        <w:t>”“</w:t>
      </w:r>
      <w:r>
        <w:rPr>
          <w:rFonts w:hint="eastAsia"/>
        </w:rPr>
        <w:t>xx市创建全国文明城市先进个人</w:t>
      </w:r>
      <w:r>
        <w:t>”</w:t>
      </w:r>
      <w:r>
        <w:rPr>
          <w:rFonts w:hint="eastAsia"/>
        </w:rPr>
        <w:t>等多名先进个人。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服务</w:t>
      </w:r>
      <w:r>
        <w:t>“</w:t>
      </w:r>
      <w:r>
        <w:rPr>
          <w:rFonts w:hint="eastAsia"/>
        </w:rPr>
        <w:t>一老</w:t>
      </w:r>
      <w:r>
        <w:t>”</w:t>
      </w:r>
      <w:r>
        <w:rPr>
          <w:rFonts w:hint="eastAsia"/>
        </w:rPr>
        <w:t>，绘就幸福</w:t>
      </w:r>
      <w:r>
        <w:t>“</w:t>
      </w:r>
      <w:r>
        <w:rPr>
          <w:rFonts w:hint="eastAsia"/>
        </w:rPr>
        <w:t>夕阳红</w:t>
      </w:r>
      <w:r>
        <w:t>”</w:t>
      </w:r>
      <w:r>
        <w:rPr>
          <w:rFonts w:hint="eastAsia"/>
        </w:rPr>
        <w:t>。坚持多措并举，积极推动构建</w:t>
      </w:r>
      <w:r>
        <w:t>“</w:t>
      </w:r>
      <w:r>
        <w:rPr>
          <w:rFonts w:hint="eastAsia"/>
        </w:rPr>
        <w:t>居家社区机构相协调、医养康养相结合</w:t>
      </w:r>
      <w:r>
        <w:t>”</w:t>
      </w:r>
      <w:r>
        <w:rPr>
          <w:rFonts w:hint="eastAsia"/>
        </w:rPr>
        <w:t>的养老服务体系。致力打造</w:t>
      </w:r>
      <w:r>
        <w:t>“</w:t>
      </w:r>
      <w:r>
        <w:rPr>
          <w:rFonts w:hint="eastAsia"/>
        </w:rPr>
        <w:t>康养xx</w:t>
      </w:r>
      <w:r>
        <w:t>”</w:t>
      </w:r>
      <w:r>
        <w:rPr>
          <w:rFonts w:hint="eastAsia"/>
        </w:rPr>
        <w:t>养老品牌，率先实现区、街道、社区养老服务三级中心全覆盖，x个街道养老服务中心及xx个社区养老服务站无偿交由专业服务机构运营，社会效益发挥明显。全区共x家养老机构，总床位数xxx张，护理型床位占比xx.xx%；xxxx位xx岁以上老人享受高龄津贴、xxx位老人免费享受政府购买居家养老服务；完成xxx户特殊困难老年人家庭适老化改造工程以及xxx张家庭养老床位建设试点工作。积极探索政府主导、社会参与、市场运作的养老服务格局，鼓励社会资本进入养老服务市场，引入x</w:t>
      </w:r>
      <w:r>
        <w:t>x</w:t>
      </w:r>
      <w:r>
        <w:rPr>
          <w:rFonts w:hint="eastAsia"/>
        </w:rPr>
        <w:t>养老管理有限公司、x</w:t>
      </w:r>
      <w:r>
        <w:t>x</w:t>
      </w:r>
      <w:r>
        <w:rPr>
          <w:rFonts w:hint="eastAsia"/>
        </w:rPr>
        <w:t>信息技术有限公司、xx国民养老产业发展有限公司等x</w:t>
      </w:r>
      <w:r>
        <w:t>x</w:t>
      </w:r>
      <w:r>
        <w:rPr>
          <w:rFonts w:hint="eastAsia"/>
        </w:rPr>
        <w:t>现代化养老企业进驻运营。累计投入近xxx万元完成</w:t>
      </w:r>
      <w:r>
        <w:t>xx</w:t>
      </w:r>
      <w:r>
        <w:rPr>
          <w:rFonts w:hint="eastAsia"/>
        </w:rPr>
        <w:t>街道敬老院、扬子老年公寓改造，提升特困人员供养服务机构集中照护能力。致力打造</w:t>
      </w:r>
      <w:r>
        <w:t>“</w:t>
      </w:r>
      <w:r>
        <w:rPr>
          <w:rFonts w:hint="eastAsia"/>
        </w:rPr>
        <w:t>x</w:t>
      </w:r>
      <w:r>
        <w:t>x”</w:t>
      </w:r>
      <w:r>
        <w:rPr>
          <w:rFonts w:hint="eastAsia"/>
        </w:rPr>
        <w:t>助餐服务品牌，完成</w:t>
      </w:r>
      <w:r>
        <w:t>“</w:t>
      </w:r>
      <w:r>
        <w:rPr>
          <w:rFonts w:hint="eastAsia"/>
        </w:rPr>
        <w:t>x个老年中央厨房、xx个老年食堂和xx个老年助餐点</w:t>
      </w:r>
      <w:r>
        <w:t>”</w:t>
      </w:r>
      <w:r>
        <w:rPr>
          <w:rFonts w:hint="eastAsia"/>
        </w:rPr>
        <w:t>达标提升建设，日均就餐老人数约xxxx位。推进智慧养老，x</w:t>
      </w:r>
      <w:r>
        <w:t>x</w:t>
      </w:r>
      <w:r>
        <w:rPr>
          <w:rFonts w:hint="eastAsia"/>
        </w:rPr>
        <w:t>、xx、x</w:t>
      </w:r>
      <w:r>
        <w:t>x</w:t>
      </w:r>
      <w:r>
        <w:rPr>
          <w:rFonts w:hint="eastAsia"/>
        </w:rPr>
        <w:t>街道获评全国第x批智慧健康养老示范街道，x</w:t>
      </w:r>
      <w:r>
        <w:t>x</w:t>
      </w:r>
      <w:r>
        <w:rPr>
          <w:rFonts w:hint="eastAsia"/>
        </w:rPr>
        <w:t>街道x</w:t>
      </w:r>
      <w:r>
        <w:t>x</w:t>
      </w:r>
      <w:r>
        <w:rPr>
          <w:rFonts w:hint="eastAsia"/>
        </w:rPr>
        <w:t>社区养老服务指导中心获省级</w:t>
      </w:r>
      <w:r>
        <w:t>“</w:t>
      </w:r>
      <w:r>
        <w:rPr>
          <w:rFonts w:hint="eastAsia"/>
        </w:rPr>
        <w:t>第二批智慧养老示范工程</w:t>
      </w:r>
      <w:r>
        <w:t>”</w:t>
      </w:r>
      <w:r>
        <w:rPr>
          <w:rFonts w:hint="eastAsia"/>
        </w:rPr>
        <w:t>称号，xx老年护理中心获评xx省医养结合示范项目机构。xxxx年x月，以</w:t>
      </w:r>
      <w:r>
        <w:t>“</w:t>
      </w:r>
      <w:r>
        <w:rPr>
          <w:rFonts w:hint="eastAsia"/>
        </w:rPr>
        <w:t>智慧健康养老</w:t>
      </w:r>
      <w:r>
        <w:t>”</w:t>
      </w:r>
      <w:r>
        <w:rPr>
          <w:rFonts w:hint="eastAsia"/>
        </w:rPr>
        <w:t>为切入点，获批</w:t>
      </w:r>
      <w:r>
        <w:t>“</w:t>
      </w:r>
      <w:r>
        <w:rPr>
          <w:rFonts w:hint="eastAsia"/>
        </w:rPr>
        <w:t>十四五</w:t>
      </w:r>
      <w:r>
        <w:t>”</w:t>
      </w:r>
      <w:r>
        <w:rPr>
          <w:rFonts w:hint="eastAsia"/>
        </w:rPr>
        <w:t>省级服务业改革创新试点；xx月，被确定为省级</w:t>
      </w:r>
      <w:r>
        <w:t>“</w:t>
      </w:r>
      <w:r>
        <w:rPr>
          <w:rFonts w:hint="eastAsia"/>
        </w:rPr>
        <w:t>居家和社区养老服务示范县（市、区）</w:t>
      </w:r>
      <w:r>
        <w:t>”</w:t>
      </w:r>
      <w:r>
        <w:rPr>
          <w:rFonts w:hint="eastAsia"/>
        </w:rPr>
        <w:t>试点。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关爱</w:t>
      </w:r>
      <w:r>
        <w:t>“</w:t>
      </w:r>
      <w:r>
        <w:rPr>
          <w:rFonts w:hint="eastAsia"/>
        </w:rPr>
        <w:t>一小</w:t>
      </w:r>
      <w:r>
        <w:t>”</w:t>
      </w:r>
      <w:r>
        <w:rPr>
          <w:rFonts w:hint="eastAsia"/>
        </w:rPr>
        <w:t>，撑起未成年人</w:t>
      </w:r>
      <w:r>
        <w:t>“</w:t>
      </w:r>
      <w:r>
        <w:rPr>
          <w:rFonts w:hint="eastAsia"/>
        </w:rPr>
        <w:t>保护伞</w:t>
      </w:r>
      <w:r>
        <w:t>”</w:t>
      </w:r>
      <w:r>
        <w:rPr>
          <w:rFonts w:hint="eastAsia"/>
        </w:rPr>
        <w:t>。率先建设</w:t>
      </w:r>
      <w:r>
        <w:t>“</w:t>
      </w:r>
      <w:r>
        <w:rPr>
          <w:rFonts w:hint="eastAsia"/>
        </w:rPr>
        <w:t>六大保护</w:t>
      </w:r>
      <w:r>
        <w:t>”</w:t>
      </w:r>
      <w:r>
        <w:rPr>
          <w:rFonts w:hint="eastAsia"/>
        </w:rPr>
        <w:t>于一体的区级未保指导中心；通过政府购买服务模式实现</w:t>
      </w:r>
      <w:r>
        <w:t>x</w:t>
      </w:r>
      <w:r>
        <w:rPr>
          <w:rFonts w:hint="eastAsia"/>
        </w:rPr>
        <w:t>个街道未成年人保护工作站全覆盖;建立《xx区未成年人保护个案会商制度》《xx区未成年人保护信息通报制度》等机制；打造xx区</w:t>
      </w:r>
      <w:r>
        <w:t>“</w:t>
      </w:r>
      <w:r>
        <w:rPr>
          <w:rFonts w:hint="eastAsia"/>
        </w:rPr>
        <w:t>未爱童行</w:t>
      </w:r>
      <w:r>
        <w:t>”</w:t>
      </w:r>
      <w:r>
        <w:rPr>
          <w:rFonts w:hint="eastAsia"/>
        </w:rPr>
        <w:t>未成年人关爱保护志愿服务品牌；创新开发</w:t>
      </w:r>
      <w:r>
        <w:t>“</w:t>
      </w:r>
      <w:r>
        <w:rPr>
          <w:rFonts w:hint="eastAsia"/>
        </w:rPr>
        <w:t>未保走访</w:t>
      </w:r>
      <w:r>
        <w:t>”</w:t>
      </w:r>
      <w:r>
        <w:rPr>
          <w:rFonts w:hint="eastAsia"/>
        </w:rPr>
        <w:t>小程序；联合多部门通过主动结对的方式开展农村留守儿童、困境儿童牵手行动，精准帮扶农村留守儿童、困境儿童及其监护人</w:t>
      </w:r>
      <w:r>
        <w:t>xxx</w:t>
      </w:r>
      <w:r>
        <w:rPr>
          <w:rFonts w:hint="eastAsia"/>
        </w:rPr>
        <w:t>余名；开展未成年人保护个案会商，成功解决多名困境儿童住房、就医、入学等问题；面向全区社会组织、城乡社区举办未成年人关爱保护项目大赛，营造全社会关心关爱未成年人的良好氛围;制作防溺水MG动漫视频、广泛开展防溺水宣传，留守儿童、困境儿童走访实现两轮全覆盖，筑牢未成年人防溺水安全屏障。积极争创</w:t>
      </w:r>
      <w:r>
        <w:t>“</w:t>
      </w:r>
      <w:r>
        <w:rPr>
          <w:rFonts w:hint="eastAsia"/>
        </w:rPr>
        <w:t>全国未成年人保护示范县（区）</w:t>
      </w:r>
      <w:r>
        <w:t>”</w:t>
      </w:r>
      <w:r>
        <w:rPr>
          <w:rFonts w:hint="eastAsia"/>
        </w:rPr>
        <w:t>，未保工作经验做法被省未保办简报选发。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夯实基础，托起社区服务</w:t>
      </w:r>
      <w:r>
        <w:t>“</w:t>
      </w:r>
      <w:r>
        <w:rPr>
          <w:rFonts w:hint="eastAsia"/>
        </w:rPr>
        <w:t>大民生</w:t>
      </w:r>
      <w:r>
        <w:t>”</w:t>
      </w:r>
      <w:r>
        <w:rPr>
          <w:rFonts w:hint="eastAsia"/>
        </w:rPr>
        <w:t>。通过村改社区、社区合并等方式将xx个社区、xx个村优化整合为xx个社区、x个村。高质量完成村（居）委会换届选举，村（居）委会书记、主任</w:t>
      </w:r>
      <w:r>
        <w:t>“</w:t>
      </w:r>
      <w:r>
        <w:rPr>
          <w:rFonts w:hint="eastAsia"/>
        </w:rPr>
        <w:t>一肩挑</w:t>
      </w:r>
      <w:r>
        <w:t>”</w:t>
      </w:r>
      <w:r>
        <w:rPr>
          <w:rFonts w:hint="eastAsia"/>
        </w:rPr>
        <w:t>比例xxx%，村（居）</w:t>
      </w:r>
      <w:r>
        <w:t>“</w:t>
      </w:r>
      <w:r>
        <w:rPr>
          <w:rFonts w:hint="eastAsia"/>
        </w:rPr>
        <w:t>两委</w:t>
      </w:r>
      <w:r>
        <w:t>”</w:t>
      </w:r>
      <w:r>
        <w:rPr>
          <w:rFonts w:hint="eastAsia"/>
        </w:rPr>
        <w:t>班子学历、年龄、结构等进一步优化，超额完成</w:t>
      </w:r>
      <w:r>
        <w:t>“</w:t>
      </w:r>
      <w:r>
        <w:rPr>
          <w:rFonts w:hint="eastAsia"/>
        </w:rPr>
        <w:t>三项制度</w:t>
      </w:r>
      <w:r>
        <w:t>”</w:t>
      </w:r>
      <w:r>
        <w:rPr>
          <w:rFonts w:hint="eastAsia"/>
        </w:rPr>
        <w:t>改革试点。建强社区服务阵地，实现城市社区每百户居民拥有综合服务设施xx平方米，农村社区拥有综合服务设施xx平方米。公开招聘xx名社区专职工作者、村级专干，实现每万名城镇常住人口拥有社区工作者xx人。开展党建引领智慧社区建设，建成x个省级、x个市级</w:t>
      </w:r>
      <w:r>
        <w:t>“</w:t>
      </w:r>
      <w:r>
        <w:rPr>
          <w:rFonts w:hint="eastAsia"/>
        </w:rPr>
        <w:t>智慧社区</w:t>
      </w:r>
      <w:r>
        <w:t>”</w:t>
      </w:r>
      <w:r>
        <w:rPr>
          <w:rFonts w:hint="eastAsia"/>
        </w:rPr>
        <w:t>，依托</w:t>
      </w:r>
      <w:r>
        <w:t>“</w:t>
      </w:r>
      <w:r>
        <w:rPr>
          <w:rFonts w:hint="eastAsia"/>
        </w:rPr>
        <w:t>智慧社区</w:t>
      </w:r>
      <w:r>
        <w:t>”</w:t>
      </w:r>
      <w:r>
        <w:rPr>
          <w:rFonts w:hint="eastAsia"/>
        </w:rPr>
        <w:t>平台，开设</w:t>
      </w:r>
      <w:r>
        <w:t>“</w:t>
      </w:r>
      <w:r>
        <w:rPr>
          <w:rFonts w:hint="eastAsia"/>
        </w:rPr>
        <w:t>文明创建</w:t>
      </w:r>
      <w:r>
        <w:t>”“</w:t>
      </w:r>
      <w:r>
        <w:rPr>
          <w:rFonts w:hint="eastAsia"/>
        </w:rPr>
        <w:t>智慧协商</w:t>
      </w:r>
      <w:r>
        <w:t>”</w:t>
      </w:r>
      <w:r>
        <w:rPr>
          <w:rFonts w:hint="eastAsia"/>
        </w:rPr>
        <w:t>等模块，实现从</w:t>
      </w:r>
      <w:r>
        <w:t>“</w:t>
      </w:r>
      <w:r>
        <w:rPr>
          <w:rFonts w:hint="eastAsia"/>
        </w:rPr>
        <w:t>社区治理</w:t>
      </w:r>
      <w:r>
        <w:t>”</w:t>
      </w:r>
      <w:r>
        <w:rPr>
          <w:rFonts w:hint="eastAsia"/>
        </w:rPr>
        <w:t>到</w:t>
      </w:r>
      <w:r>
        <w:t>“</w:t>
      </w:r>
      <w:r>
        <w:rPr>
          <w:rFonts w:hint="eastAsia"/>
        </w:rPr>
        <w:t>社区服务</w:t>
      </w:r>
      <w:r>
        <w:t>”</w:t>
      </w:r>
      <w:r>
        <w:rPr>
          <w:rFonts w:hint="eastAsia"/>
        </w:rPr>
        <w:t>的功能升级，打通服务群众的最后一公里，相关经验做法陆续被《中国民政》《中国社会报》《中国社区报》宣传报道。全面推广基层协商议事制度，xx个村（社区）协商议事场所、组织、制度全覆盖，建成x个省级协商示范街道，x个省级协商示范社区，打造滁阳</w:t>
      </w:r>
      <w:r>
        <w:t>“</w:t>
      </w:r>
      <w:r>
        <w:rPr>
          <w:rFonts w:hint="eastAsia"/>
        </w:rPr>
        <w:t>云上e事厅</w:t>
      </w:r>
      <w:r>
        <w:t>”</w:t>
      </w:r>
      <w:r>
        <w:rPr>
          <w:rFonts w:hint="eastAsia"/>
        </w:rPr>
        <w:t>、高巷、南桥网格议事厅等协商议事场所，实现线上线下协商议事相结合。近年来，x个街道、x个社区被确认为省级</w:t>
      </w:r>
      <w:r>
        <w:t>“</w:t>
      </w:r>
      <w:r>
        <w:rPr>
          <w:rFonts w:hint="eastAsia"/>
        </w:rPr>
        <w:t>智慧社区</w:t>
      </w:r>
      <w:r>
        <w:t>”</w:t>
      </w:r>
      <w:r>
        <w:rPr>
          <w:rFonts w:hint="eastAsia"/>
        </w:rPr>
        <w:t>试点，通过科技赋能加强基层治理智慧化水平。x个社区获评</w:t>
      </w:r>
      <w:r>
        <w:t>“</w:t>
      </w:r>
      <w:r>
        <w:rPr>
          <w:rFonts w:hint="eastAsia"/>
        </w:rPr>
        <w:t>全国最美基层群众自治组织</w:t>
      </w:r>
      <w:r>
        <w:t>”</w:t>
      </w:r>
      <w:r>
        <w:rPr>
          <w:rFonts w:hint="eastAsia"/>
        </w:rPr>
        <w:t>、x个社区获评</w:t>
      </w:r>
      <w:r>
        <w:t>“</w:t>
      </w:r>
      <w:r>
        <w:rPr>
          <w:rFonts w:hint="eastAsia"/>
        </w:rPr>
        <w:t>全国最美志愿服务社区x</w:t>
      </w:r>
      <w:r>
        <w:t>”</w:t>
      </w:r>
      <w:r>
        <w:rPr>
          <w:rFonts w:hint="eastAsia"/>
        </w:rPr>
        <w:t>、x个社区获评</w:t>
      </w:r>
      <w:r>
        <w:t>“</w:t>
      </w:r>
      <w:r>
        <w:rPr>
          <w:rFonts w:hint="eastAsia"/>
        </w:rPr>
        <w:t>全国民主法治示范社区</w:t>
      </w:r>
      <w:r>
        <w:t>”</w:t>
      </w:r>
      <w:r>
        <w:rPr>
          <w:rFonts w:hint="eastAsia"/>
        </w:rPr>
        <w:t>、x名社区主任分获全国疫情防控先进个人、xx省最美城乡社区工作者。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慈社联动，画好基层治理</w:t>
      </w:r>
      <w:r>
        <w:t>“</w:t>
      </w:r>
      <w:r>
        <w:rPr>
          <w:rFonts w:hint="eastAsia"/>
        </w:rPr>
        <w:t>同心圆</w:t>
      </w:r>
      <w:r>
        <w:t>”</w:t>
      </w:r>
      <w:r>
        <w:rPr>
          <w:rFonts w:hint="eastAsia"/>
        </w:rPr>
        <w:t>。成立中共xx区社会组织综合委员会，打造区级社会组织孵化基地、党群服务中心；创设</w:t>
      </w:r>
      <w:r>
        <w:t>“</w:t>
      </w:r>
      <w:r>
        <w:rPr>
          <w:rFonts w:hint="eastAsia"/>
        </w:rPr>
        <w:t>xx大姐</w:t>
      </w:r>
      <w:r>
        <w:t>”“</w:t>
      </w:r>
      <w:r>
        <w:rPr>
          <w:rFonts w:hint="eastAsia"/>
        </w:rPr>
        <w:t>未爱童行</w:t>
      </w:r>
      <w:r>
        <w:t>”</w:t>
      </w:r>
      <w:r>
        <w:rPr>
          <w:rFonts w:hint="eastAsia"/>
        </w:rPr>
        <w:t>等志愿服务品牌，培育xxxx救援队、凤凰社区志愿者协会等志愿服务团体、社会组织xxx余家。投入资金xx万元开展社会组织微公益创投，鼓励、支持社会组织参与社区治理，遴选出</w:t>
      </w:r>
      <w:r>
        <w:t>“</w:t>
      </w:r>
      <w:r>
        <w:rPr>
          <w:rFonts w:hint="eastAsia"/>
        </w:rPr>
        <w:t>孝老xxx关爱天天有</w:t>
      </w:r>
      <w:r>
        <w:t>”“</w:t>
      </w:r>
      <w:r>
        <w:rPr>
          <w:rFonts w:hint="eastAsia"/>
        </w:rPr>
        <w:t>未爱童行呵护成长</w:t>
      </w:r>
      <w:r>
        <w:t>”</w:t>
      </w:r>
      <w:r>
        <w:rPr>
          <w:rFonts w:hint="eastAsia"/>
        </w:rPr>
        <w:t>等项目，累计开展活动上千场，服务群众xxxxx余人次。深入推进</w:t>
      </w:r>
      <w:r>
        <w:t>“</w:t>
      </w:r>
      <w:r>
        <w:rPr>
          <w:rFonts w:hint="eastAsia"/>
        </w:rPr>
        <w:t>三社联动</w:t>
      </w:r>
      <w:r>
        <w:t>”</w:t>
      </w:r>
      <w:r>
        <w:rPr>
          <w:rFonts w:hint="eastAsia"/>
        </w:rPr>
        <w:t>试点，探索从</w:t>
      </w:r>
      <w:r>
        <w:t>“</w:t>
      </w:r>
      <w:r>
        <w:rPr>
          <w:rFonts w:hint="eastAsia"/>
        </w:rPr>
        <w:t>社会工作+社区治理</w:t>
      </w:r>
      <w:r>
        <w:t>”</w:t>
      </w:r>
      <w:r>
        <w:rPr>
          <w:rFonts w:hint="eastAsia"/>
        </w:rPr>
        <w:t>到</w:t>
      </w:r>
      <w:r>
        <w:t>“</w:t>
      </w:r>
      <w:r>
        <w:rPr>
          <w:rFonts w:hint="eastAsia"/>
        </w:rPr>
        <w:t>社会工作+小区自治、楼栋自治</w:t>
      </w:r>
      <w:r>
        <w:t>”</w:t>
      </w:r>
      <w:r>
        <w:rPr>
          <w:rFonts w:hint="eastAsia"/>
        </w:rPr>
        <w:t>为目标的</w:t>
      </w:r>
      <w:r>
        <w:t>“</w:t>
      </w:r>
      <w:r>
        <w:rPr>
          <w:rFonts w:hint="eastAsia"/>
        </w:rPr>
        <w:t>三社联动</w:t>
      </w:r>
      <w:r>
        <w:t>”</w:t>
      </w:r>
      <w:r>
        <w:rPr>
          <w:rFonts w:hint="eastAsia"/>
        </w:rPr>
        <w:t>模式。培育社区社会组织xxx家，开展协商议事xx余场，</w:t>
      </w:r>
      <w:r>
        <w:t>“</w:t>
      </w:r>
      <w:r>
        <w:rPr>
          <w:rFonts w:hint="eastAsia"/>
        </w:rPr>
        <w:t>邻里守望</w:t>
      </w:r>
      <w:r>
        <w:t>”</w:t>
      </w:r>
      <w:r>
        <w:rPr>
          <w:rFonts w:hint="eastAsia"/>
        </w:rPr>
        <w:t>居民活动xxx余场；南京工程学院、xx理工大学社会工作专业实践基地落户xx区。投入资金xxx万元，按照有人员、有场所、有标准的方式建成x个街道社工站，实现街道社工站全覆盖。探索设立社区慈善基金，建成xx区慈善协会丰山街道社区慈善基金，撬动社会慈善资源，助力基层治理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主动帮扶，织牢救助</w:t>
      </w:r>
      <w:r>
        <w:t>“</w:t>
      </w:r>
      <w:r>
        <w:rPr>
          <w:rFonts w:hint="eastAsia"/>
        </w:rPr>
        <w:t>保障网</w:t>
      </w:r>
      <w:r>
        <w:t>”</w:t>
      </w:r>
      <w:r>
        <w:rPr>
          <w:rFonts w:hint="eastAsia"/>
        </w:rPr>
        <w:t>。不断巩固拓展民政领域脱贫攻坚成果同乡村振兴有效衔接，认真履行基本民生保障职责，注重完善健全多层次社会救助体系，保障困难群众基本生活。按月发放各类救助资金，在困难群众遇到急难情况时，及时给予临时救助。截止xx月，xx区城乡低保对象xxxx户xxxx人，发放资金xxxx.xx万元（农村低保xxx户xxx人发放xxx.x万元）；城乡特困供养对象xxx人，发放资金xxx.xx万元（农村特困xxx人发放xxx.xx万元）；临时救助xxxx人，使用资金xxx.xx万元；孤儿和事实无人抚养儿童xx人，发放资金xx.xx万元；困难残疾人生活补贴xxxx人发放xxx.xx万元，重度残疾人护理补贴xxxx人发放xx.xx万元。投入资金xx余万元，率先建成x</w:t>
      </w:r>
      <w:r>
        <w:t>x</w:t>
      </w:r>
      <w:r>
        <w:rPr>
          <w:rFonts w:hint="eastAsia"/>
        </w:rPr>
        <w:t>社区精神障碍社区康复服务场所并实现第三方专业机构运营，累计开展精神障碍对象日间照料和上门服务xxx人次。</w:t>
      </w:r>
    </w:p>
    <w:p>
      <w:pPr>
        <w:pStyle w:val="2"/>
      </w:pPr>
    </w:p>
    <w:p>
      <w:pPr>
        <w:ind w:firstLine="64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YzUyYzI5MjQ1MTJkYjg1MzRmZmYyMmI0MTUwMjgifQ=="/>
  </w:docVars>
  <w:rsids>
    <w:rsidRoot w:val="002B48C5"/>
    <w:rsid w:val="0001132C"/>
    <w:rsid w:val="00012B41"/>
    <w:rsid w:val="00013D10"/>
    <w:rsid w:val="00014C8D"/>
    <w:rsid w:val="00024251"/>
    <w:rsid w:val="0002754C"/>
    <w:rsid w:val="00041A25"/>
    <w:rsid w:val="0004214A"/>
    <w:rsid w:val="000531E5"/>
    <w:rsid w:val="00072C1E"/>
    <w:rsid w:val="00073748"/>
    <w:rsid w:val="00080978"/>
    <w:rsid w:val="000819BF"/>
    <w:rsid w:val="00085D49"/>
    <w:rsid w:val="0009186F"/>
    <w:rsid w:val="00092D14"/>
    <w:rsid w:val="000A3A9B"/>
    <w:rsid w:val="000B3DFD"/>
    <w:rsid w:val="000B7227"/>
    <w:rsid w:val="000C48F6"/>
    <w:rsid w:val="000C51F8"/>
    <w:rsid w:val="000E65BA"/>
    <w:rsid w:val="000F4D40"/>
    <w:rsid w:val="0010051D"/>
    <w:rsid w:val="001040F7"/>
    <w:rsid w:val="00147AF6"/>
    <w:rsid w:val="00152963"/>
    <w:rsid w:val="001672DD"/>
    <w:rsid w:val="001748EE"/>
    <w:rsid w:val="00193552"/>
    <w:rsid w:val="00196C5F"/>
    <w:rsid w:val="001B2F08"/>
    <w:rsid w:val="001B3ECA"/>
    <w:rsid w:val="001C198A"/>
    <w:rsid w:val="001C5584"/>
    <w:rsid w:val="001D1FD5"/>
    <w:rsid w:val="001D2D3C"/>
    <w:rsid w:val="001E2523"/>
    <w:rsid w:val="001E7447"/>
    <w:rsid w:val="001F6732"/>
    <w:rsid w:val="00212FE1"/>
    <w:rsid w:val="00223198"/>
    <w:rsid w:val="00230C1C"/>
    <w:rsid w:val="002347A3"/>
    <w:rsid w:val="0024589A"/>
    <w:rsid w:val="00245CCE"/>
    <w:rsid w:val="0025184B"/>
    <w:rsid w:val="0025452D"/>
    <w:rsid w:val="00256C83"/>
    <w:rsid w:val="002577A6"/>
    <w:rsid w:val="00262F22"/>
    <w:rsid w:val="00263988"/>
    <w:rsid w:val="002672FF"/>
    <w:rsid w:val="00287292"/>
    <w:rsid w:val="00293300"/>
    <w:rsid w:val="002B0CA1"/>
    <w:rsid w:val="002B48C5"/>
    <w:rsid w:val="002C3207"/>
    <w:rsid w:val="002C4220"/>
    <w:rsid w:val="002D2948"/>
    <w:rsid w:val="002D461A"/>
    <w:rsid w:val="002E143D"/>
    <w:rsid w:val="002E1B80"/>
    <w:rsid w:val="00302DE5"/>
    <w:rsid w:val="003116EB"/>
    <w:rsid w:val="00323FCE"/>
    <w:rsid w:val="00325BDD"/>
    <w:rsid w:val="00325BE6"/>
    <w:rsid w:val="00327BBB"/>
    <w:rsid w:val="00363E8B"/>
    <w:rsid w:val="0039124E"/>
    <w:rsid w:val="003A4EFA"/>
    <w:rsid w:val="003A4FD2"/>
    <w:rsid w:val="003B57E5"/>
    <w:rsid w:val="003B7BEF"/>
    <w:rsid w:val="003C75B8"/>
    <w:rsid w:val="003D0498"/>
    <w:rsid w:val="003D2544"/>
    <w:rsid w:val="003D3C2D"/>
    <w:rsid w:val="003D558E"/>
    <w:rsid w:val="003E2416"/>
    <w:rsid w:val="003E37FE"/>
    <w:rsid w:val="003F22D6"/>
    <w:rsid w:val="004043FC"/>
    <w:rsid w:val="00413911"/>
    <w:rsid w:val="00427344"/>
    <w:rsid w:val="00431336"/>
    <w:rsid w:val="0043770F"/>
    <w:rsid w:val="0045328D"/>
    <w:rsid w:val="00462BFF"/>
    <w:rsid w:val="0047660E"/>
    <w:rsid w:val="004833A4"/>
    <w:rsid w:val="00484CEA"/>
    <w:rsid w:val="00486E2E"/>
    <w:rsid w:val="004955B8"/>
    <w:rsid w:val="004A24FB"/>
    <w:rsid w:val="004A3B6C"/>
    <w:rsid w:val="004A67A6"/>
    <w:rsid w:val="004A737E"/>
    <w:rsid w:val="004B149E"/>
    <w:rsid w:val="004B463B"/>
    <w:rsid w:val="004C625C"/>
    <w:rsid w:val="004D3737"/>
    <w:rsid w:val="004E2B66"/>
    <w:rsid w:val="004E3752"/>
    <w:rsid w:val="004E7287"/>
    <w:rsid w:val="004E782F"/>
    <w:rsid w:val="004F23CB"/>
    <w:rsid w:val="004F263F"/>
    <w:rsid w:val="004F5901"/>
    <w:rsid w:val="00504C95"/>
    <w:rsid w:val="00507111"/>
    <w:rsid w:val="005244F8"/>
    <w:rsid w:val="005358B0"/>
    <w:rsid w:val="005424FA"/>
    <w:rsid w:val="00542723"/>
    <w:rsid w:val="00543F09"/>
    <w:rsid w:val="00544631"/>
    <w:rsid w:val="00553C98"/>
    <w:rsid w:val="00561827"/>
    <w:rsid w:val="00565344"/>
    <w:rsid w:val="00567255"/>
    <w:rsid w:val="00567B2B"/>
    <w:rsid w:val="005718CD"/>
    <w:rsid w:val="0057405C"/>
    <w:rsid w:val="0057455F"/>
    <w:rsid w:val="00590F59"/>
    <w:rsid w:val="0059306D"/>
    <w:rsid w:val="00595F60"/>
    <w:rsid w:val="005A3406"/>
    <w:rsid w:val="005A5828"/>
    <w:rsid w:val="005B28ED"/>
    <w:rsid w:val="005C32F4"/>
    <w:rsid w:val="005C6E7D"/>
    <w:rsid w:val="005D3F17"/>
    <w:rsid w:val="005D571F"/>
    <w:rsid w:val="005E1D3A"/>
    <w:rsid w:val="005E5C22"/>
    <w:rsid w:val="005F361E"/>
    <w:rsid w:val="005F44CB"/>
    <w:rsid w:val="005F57B3"/>
    <w:rsid w:val="00602C7D"/>
    <w:rsid w:val="00606BC4"/>
    <w:rsid w:val="006129E0"/>
    <w:rsid w:val="0062550B"/>
    <w:rsid w:val="006325DC"/>
    <w:rsid w:val="00634C93"/>
    <w:rsid w:val="00645E8F"/>
    <w:rsid w:val="006469F6"/>
    <w:rsid w:val="00651540"/>
    <w:rsid w:val="006834AF"/>
    <w:rsid w:val="00684086"/>
    <w:rsid w:val="00691C52"/>
    <w:rsid w:val="0069404B"/>
    <w:rsid w:val="00694E9C"/>
    <w:rsid w:val="006A2AF4"/>
    <w:rsid w:val="006A5DDC"/>
    <w:rsid w:val="006B4016"/>
    <w:rsid w:val="006C07A6"/>
    <w:rsid w:val="006D789A"/>
    <w:rsid w:val="006F6879"/>
    <w:rsid w:val="006F7C64"/>
    <w:rsid w:val="006F7F29"/>
    <w:rsid w:val="007003C9"/>
    <w:rsid w:val="0071055E"/>
    <w:rsid w:val="00710F05"/>
    <w:rsid w:val="00712927"/>
    <w:rsid w:val="00712F27"/>
    <w:rsid w:val="00720361"/>
    <w:rsid w:val="007354C9"/>
    <w:rsid w:val="00747162"/>
    <w:rsid w:val="00753390"/>
    <w:rsid w:val="0077409F"/>
    <w:rsid w:val="007759FE"/>
    <w:rsid w:val="00777D54"/>
    <w:rsid w:val="00787E45"/>
    <w:rsid w:val="007A5878"/>
    <w:rsid w:val="007B2C23"/>
    <w:rsid w:val="007B3661"/>
    <w:rsid w:val="007C3FFD"/>
    <w:rsid w:val="007C651D"/>
    <w:rsid w:val="007C6705"/>
    <w:rsid w:val="007D5255"/>
    <w:rsid w:val="008203C3"/>
    <w:rsid w:val="00820BFC"/>
    <w:rsid w:val="00821760"/>
    <w:rsid w:val="00823001"/>
    <w:rsid w:val="00843EBE"/>
    <w:rsid w:val="008547A2"/>
    <w:rsid w:val="00861F52"/>
    <w:rsid w:val="0086289F"/>
    <w:rsid w:val="008632A9"/>
    <w:rsid w:val="008646E5"/>
    <w:rsid w:val="00865E02"/>
    <w:rsid w:val="00867692"/>
    <w:rsid w:val="00872CDC"/>
    <w:rsid w:val="008805DD"/>
    <w:rsid w:val="008A0615"/>
    <w:rsid w:val="008A7415"/>
    <w:rsid w:val="008B1151"/>
    <w:rsid w:val="008B71F9"/>
    <w:rsid w:val="008B720D"/>
    <w:rsid w:val="008D7E46"/>
    <w:rsid w:val="008E29EE"/>
    <w:rsid w:val="00905560"/>
    <w:rsid w:val="00917AE8"/>
    <w:rsid w:val="0092646F"/>
    <w:rsid w:val="00937B8A"/>
    <w:rsid w:val="009464F8"/>
    <w:rsid w:val="009515B1"/>
    <w:rsid w:val="00952857"/>
    <w:rsid w:val="009533C4"/>
    <w:rsid w:val="009564A6"/>
    <w:rsid w:val="009976E0"/>
    <w:rsid w:val="009B0821"/>
    <w:rsid w:val="009B2E17"/>
    <w:rsid w:val="009D32D8"/>
    <w:rsid w:val="009E0085"/>
    <w:rsid w:val="009F023E"/>
    <w:rsid w:val="009F2A80"/>
    <w:rsid w:val="00A10BB8"/>
    <w:rsid w:val="00A12311"/>
    <w:rsid w:val="00A13C66"/>
    <w:rsid w:val="00A1572A"/>
    <w:rsid w:val="00A22922"/>
    <w:rsid w:val="00A307AA"/>
    <w:rsid w:val="00A34478"/>
    <w:rsid w:val="00A400E9"/>
    <w:rsid w:val="00A423E8"/>
    <w:rsid w:val="00A661FC"/>
    <w:rsid w:val="00A801D2"/>
    <w:rsid w:val="00A86FA6"/>
    <w:rsid w:val="00AA561F"/>
    <w:rsid w:val="00AB5189"/>
    <w:rsid w:val="00AB6EC8"/>
    <w:rsid w:val="00AC708E"/>
    <w:rsid w:val="00AD7B55"/>
    <w:rsid w:val="00B06787"/>
    <w:rsid w:val="00B13CDA"/>
    <w:rsid w:val="00B20E48"/>
    <w:rsid w:val="00B21183"/>
    <w:rsid w:val="00B2180F"/>
    <w:rsid w:val="00B26105"/>
    <w:rsid w:val="00B265D4"/>
    <w:rsid w:val="00B309C2"/>
    <w:rsid w:val="00B30FC6"/>
    <w:rsid w:val="00B3483D"/>
    <w:rsid w:val="00B36093"/>
    <w:rsid w:val="00B42877"/>
    <w:rsid w:val="00B4678F"/>
    <w:rsid w:val="00B503AF"/>
    <w:rsid w:val="00B51A57"/>
    <w:rsid w:val="00B63F52"/>
    <w:rsid w:val="00B66692"/>
    <w:rsid w:val="00B75F1F"/>
    <w:rsid w:val="00B7727E"/>
    <w:rsid w:val="00B82CF2"/>
    <w:rsid w:val="00B902C5"/>
    <w:rsid w:val="00B970CB"/>
    <w:rsid w:val="00BA1035"/>
    <w:rsid w:val="00BA296F"/>
    <w:rsid w:val="00BA432C"/>
    <w:rsid w:val="00BB02F0"/>
    <w:rsid w:val="00BB3C16"/>
    <w:rsid w:val="00BD659F"/>
    <w:rsid w:val="00BE24E2"/>
    <w:rsid w:val="00BE38EC"/>
    <w:rsid w:val="00BE4A3B"/>
    <w:rsid w:val="00BE582B"/>
    <w:rsid w:val="00BF1772"/>
    <w:rsid w:val="00C05FAB"/>
    <w:rsid w:val="00C061EE"/>
    <w:rsid w:val="00C12249"/>
    <w:rsid w:val="00C14004"/>
    <w:rsid w:val="00C14B80"/>
    <w:rsid w:val="00C15D83"/>
    <w:rsid w:val="00C200B1"/>
    <w:rsid w:val="00C20317"/>
    <w:rsid w:val="00C22168"/>
    <w:rsid w:val="00C35893"/>
    <w:rsid w:val="00C36486"/>
    <w:rsid w:val="00C533F5"/>
    <w:rsid w:val="00C60387"/>
    <w:rsid w:val="00C62212"/>
    <w:rsid w:val="00C72154"/>
    <w:rsid w:val="00C73F90"/>
    <w:rsid w:val="00C7585E"/>
    <w:rsid w:val="00C76535"/>
    <w:rsid w:val="00C77D58"/>
    <w:rsid w:val="00C815BC"/>
    <w:rsid w:val="00C8681B"/>
    <w:rsid w:val="00CA79F4"/>
    <w:rsid w:val="00CB4A56"/>
    <w:rsid w:val="00CB5350"/>
    <w:rsid w:val="00CB6E55"/>
    <w:rsid w:val="00CD0CFC"/>
    <w:rsid w:val="00CD3D5D"/>
    <w:rsid w:val="00CE245D"/>
    <w:rsid w:val="00CF74D3"/>
    <w:rsid w:val="00D00C4B"/>
    <w:rsid w:val="00D1688C"/>
    <w:rsid w:val="00D228AB"/>
    <w:rsid w:val="00D26B51"/>
    <w:rsid w:val="00D30218"/>
    <w:rsid w:val="00D30405"/>
    <w:rsid w:val="00D36FC4"/>
    <w:rsid w:val="00D459BE"/>
    <w:rsid w:val="00D46083"/>
    <w:rsid w:val="00D54484"/>
    <w:rsid w:val="00D54BA3"/>
    <w:rsid w:val="00D55869"/>
    <w:rsid w:val="00D558C7"/>
    <w:rsid w:val="00D643D1"/>
    <w:rsid w:val="00D676CC"/>
    <w:rsid w:val="00D757B8"/>
    <w:rsid w:val="00D77457"/>
    <w:rsid w:val="00D802E2"/>
    <w:rsid w:val="00D81EFD"/>
    <w:rsid w:val="00D8735F"/>
    <w:rsid w:val="00DC3FD6"/>
    <w:rsid w:val="00DD26DF"/>
    <w:rsid w:val="00DD7B3D"/>
    <w:rsid w:val="00DF6C4D"/>
    <w:rsid w:val="00E03C2C"/>
    <w:rsid w:val="00E07F74"/>
    <w:rsid w:val="00E13C3C"/>
    <w:rsid w:val="00E15333"/>
    <w:rsid w:val="00E40EA1"/>
    <w:rsid w:val="00E548DC"/>
    <w:rsid w:val="00E653F0"/>
    <w:rsid w:val="00E82807"/>
    <w:rsid w:val="00E835DF"/>
    <w:rsid w:val="00EA65CA"/>
    <w:rsid w:val="00EB74A9"/>
    <w:rsid w:val="00EB7DE5"/>
    <w:rsid w:val="00ED0E3B"/>
    <w:rsid w:val="00ED6EB7"/>
    <w:rsid w:val="00EE3FBF"/>
    <w:rsid w:val="00EE555D"/>
    <w:rsid w:val="00EE5790"/>
    <w:rsid w:val="00EF5A37"/>
    <w:rsid w:val="00EF7496"/>
    <w:rsid w:val="00F35265"/>
    <w:rsid w:val="00F367A0"/>
    <w:rsid w:val="00F36F90"/>
    <w:rsid w:val="00F434C7"/>
    <w:rsid w:val="00F46A05"/>
    <w:rsid w:val="00F51AE3"/>
    <w:rsid w:val="00F73A7C"/>
    <w:rsid w:val="00F7706E"/>
    <w:rsid w:val="00F853EE"/>
    <w:rsid w:val="00F91E45"/>
    <w:rsid w:val="00F93105"/>
    <w:rsid w:val="00FB2900"/>
    <w:rsid w:val="00FB318E"/>
    <w:rsid w:val="00FD3172"/>
    <w:rsid w:val="00FD5615"/>
    <w:rsid w:val="00FE308F"/>
    <w:rsid w:val="58190607"/>
    <w:rsid w:val="EBD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unhideWhenUsed/>
    <w:qFormat/>
    <w:uiPriority w:val="0"/>
    <w:pPr>
      <w:spacing w:line="240" w:lineRule="auto"/>
      <w:ind w:firstLine="0" w:firstLineChars="0"/>
      <w:jc w:val="center"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66"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67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8"/>
    <w:unhideWhenUsed/>
    <w:qFormat/>
    <w:uiPriority w:val="0"/>
    <w:pPr>
      <w:keepNext/>
      <w:keepLines/>
      <w:spacing w:before="280" w:after="290" w:line="376" w:lineRule="atLeast"/>
      <w:outlineLvl w:val="4"/>
    </w:pPr>
    <w:rPr>
      <w:rFonts w:eastAsia="楷体"/>
      <w:b/>
      <w:bCs/>
      <w:szCs w:val="28"/>
    </w:rPr>
  </w:style>
  <w:style w:type="paragraph" w:styleId="7">
    <w:name w:val="heading 6"/>
    <w:basedOn w:val="1"/>
    <w:next w:val="1"/>
    <w:link w:val="69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cstheme="majorBidi"/>
      <w:b/>
      <w:bCs/>
    </w:rPr>
  </w:style>
  <w:style w:type="paragraph" w:styleId="8">
    <w:name w:val="heading 7"/>
    <w:basedOn w:val="1"/>
    <w:next w:val="1"/>
    <w:link w:val="70"/>
    <w:unhideWhenUsed/>
    <w:qFormat/>
    <w:uiPriority w:val="9"/>
    <w:pPr>
      <w:keepNext/>
      <w:keepLines/>
      <w:outlineLvl w:val="6"/>
    </w:pPr>
    <w:rPr>
      <w:rFonts w:eastAsia="黑体"/>
      <w:b/>
      <w:bCs/>
    </w:rPr>
  </w:style>
  <w:style w:type="paragraph" w:styleId="9">
    <w:name w:val="heading 8"/>
    <w:basedOn w:val="1"/>
    <w:next w:val="1"/>
    <w:link w:val="71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72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/>
      <w:spacing w:line="240" w:lineRule="auto"/>
      <w:ind w:firstLine="420"/>
      <w:jc w:val="left"/>
    </w:pPr>
    <w:rPr>
      <w:rFonts w:hint="eastAsia" w:ascii="宋体" w:hAnsi="宋体" w:eastAsia="宋体"/>
      <w:kern w:val="0"/>
      <w:sz w:val="24"/>
    </w:rPr>
  </w:style>
  <w:style w:type="paragraph" w:styleId="12">
    <w:name w:val="Body Text"/>
    <w:basedOn w:val="1"/>
    <w:link w:val="73"/>
    <w:qFormat/>
    <w:uiPriority w:val="0"/>
    <w:pPr>
      <w:autoSpaceDE w:val="0"/>
      <w:autoSpaceDN w:val="0"/>
      <w:adjustRightInd w:val="0"/>
      <w:spacing w:line="240" w:lineRule="auto"/>
      <w:ind w:left="115" w:firstLine="0" w:firstLineChars="0"/>
      <w:jc w:val="left"/>
    </w:pPr>
    <w:rPr>
      <w:rFonts w:ascii="仿宋_GB2312" w:eastAsia="仿宋_GB2312" w:cs="仿宋_GB2312"/>
      <w:kern w:val="0"/>
      <w:sz w:val="28"/>
      <w:szCs w:val="28"/>
    </w:rPr>
  </w:style>
  <w:style w:type="paragraph" w:styleId="13">
    <w:name w:val="Body Text Indent"/>
    <w:basedOn w:val="1"/>
    <w:link w:val="99"/>
    <w:qFormat/>
    <w:uiPriority w:val="0"/>
    <w:pPr>
      <w:widowControl/>
      <w:spacing w:after="120" w:line="240" w:lineRule="auto"/>
      <w:ind w:left="420" w:leftChars="200" w:firstLine="0" w:firstLineChars="0"/>
      <w:jc w:val="left"/>
    </w:pPr>
    <w:rPr>
      <w:rFonts w:hint="eastAsia" w:ascii="宋体" w:hAnsi="宋体" w:eastAsia="宋体"/>
      <w:kern w:val="0"/>
      <w:sz w:val="24"/>
    </w:rPr>
  </w:style>
  <w:style w:type="paragraph" w:styleId="14">
    <w:name w:val="Plain Text"/>
    <w:basedOn w:val="1"/>
    <w:link w:val="63"/>
    <w:qFormat/>
    <w:uiPriority w:val="0"/>
    <w:pPr>
      <w:spacing w:line="240" w:lineRule="auto"/>
      <w:ind w:firstLine="0" w:firstLineChars="0"/>
    </w:pPr>
    <w:rPr>
      <w:rFonts w:ascii="宋体" w:hAnsi="Courier New" w:eastAsia="宋体"/>
      <w:sz w:val="21"/>
    </w:rPr>
  </w:style>
  <w:style w:type="paragraph" w:styleId="15">
    <w:name w:val="Date"/>
    <w:basedOn w:val="1"/>
    <w:next w:val="1"/>
    <w:link w:val="93"/>
    <w:qFormat/>
    <w:uiPriority w:val="0"/>
    <w:pPr>
      <w:spacing w:line="240" w:lineRule="auto"/>
      <w:ind w:left="100" w:leftChars="2500" w:firstLine="0" w:firstLineChars="0"/>
    </w:pPr>
    <w:rPr>
      <w:rFonts w:eastAsia="宋体"/>
      <w:sz w:val="21"/>
    </w:rPr>
  </w:style>
  <w:style w:type="paragraph" w:styleId="16">
    <w:name w:val="Body Text Indent 2"/>
    <w:basedOn w:val="1"/>
    <w:link w:val="92"/>
    <w:qFormat/>
    <w:uiPriority w:val="99"/>
    <w:pPr>
      <w:spacing w:after="120" w:line="480" w:lineRule="auto"/>
      <w:ind w:left="420" w:leftChars="200" w:firstLine="0" w:firstLineChars="0"/>
    </w:pPr>
    <w:rPr>
      <w:rFonts w:eastAsia="宋体"/>
      <w:sz w:val="21"/>
    </w:rPr>
  </w:style>
  <w:style w:type="paragraph" w:styleId="17">
    <w:name w:val="Balloon Text"/>
    <w:basedOn w:val="1"/>
    <w:link w:val="91"/>
    <w:semiHidden/>
    <w:qFormat/>
    <w:uiPriority w:val="0"/>
    <w:pPr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8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21">
    <w:name w:val="Subtitle"/>
    <w:basedOn w:val="1"/>
    <w:next w:val="1"/>
    <w:link w:val="78"/>
    <w:qFormat/>
    <w:uiPriority w:val="0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22">
    <w:name w:val="toc 2"/>
    <w:basedOn w:val="1"/>
    <w:next w:val="1"/>
    <w:unhideWhenUsed/>
    <w:qFormat/>
    <w:uiPriority w:val="0"/>
    <w:pPr>
      <w:ind w:left="420" w:leftChars="200"/>
    </w:pPr>
  </w:style>
  <w:style w:type="paragraph" w:styleId="23">
    <w:name w:val="Body Text 2"/>
    <w:basedOn w:val="1"/>
    <w:link w:val="158"/>
    <w:qFormat/>
    <w:uiPriority w:val="0"/>
    <w:pPr>
      <w:spacing w:after="120" w:line="480" w:lineRule="auto"/>
      <w:ind w:firstLine="0" w:firstLineChars="0"/>
    </w:pPr>
    <w:rPr>
      <w:rFonts w:ascii="Calibri" w:hAnsi="Calibri" w:eastAsia="宋体"/>
      <w:sz w:val="21"/>
    </w:rPr>
  </w:style>
  <w:style w:type="paragraph" w:styleId="24">
    <w:name w:val="HTML Preformatted"/>
    <w:basedOn w:val="1"/>
    <w:link w:val="1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hint="eastAsia" w:ascii="Arial" w:hAnsi="Arial" w:eastAsia="宋体" w:cs="Arial"/>
      <w:kern w:val="0"/>
      <w:sz w:val="24"/>
    </w:rPr>
  </w:style>
  <w:style w:type="paragraph" w:styleId="2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Title"/>
    <w:basedOn w:val="1"/>
    <w:next w:val="1"/>
    <w:link w:val="54"/>
    <w:qFormat/>
    <w:uiPriority w:val="10"/>
    <w:pPr>
      <w:spacing w:before="240" w:after="60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paragraph" w:styleId="27">
    <w:name w:val="Body Text First Indent 2"/>
    <w:basedOn w:val="13"/>
    <w:link w:val="140"/>
    <w:qFormat/>
    <w:uiPriority w:val="0"/>
    <w:pPr>
      <w:widowControl w:val="0"/>
      <w:ind w:firstLine="420" w:firstLineChars="200"/>
      <w:jc w:val="both"/>
    </w:pPr>
    <w:rPr>
      <w:rFonts w:hint="default" w:ascii="Times New Roman" w:hAnsi="Times New Roman"/>
      <w:kern w:val="2"/>
      <w:sz w:val="21"/>
    </w:rPr>
  </w:style>
  <w:style w:type="character" w:styleId="30">
    <w:name w:val="Strong"/>
    <w:basedOn w:val="29"/>
    <w:qFormat/>
    <w:uiPriority w:val="0"/>
    <w:rPr>
      <w:bCs/>
    </w:rPr>
  </w:style>
  <w:style w:type="character" w:styleId="31">
    <w:name w:val="page number"/>
    <w:basedOn w:val="29"/>
    <w:qFormat/>
    <w:uiPriority w:val="99"/>
  </w:style>
  <w:style w:type="character" w:styleId="32">
    <w:name w:val="FollowedHyperlink"/>
    <w:basedOn w:val="29"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Emphasis"/>
    <w:basedOn w:val="29"/>
    <w:qFormat/>
    <w:uiPriority w:val="0"/>
    <w:rPr>
      <w:i/>
    </w:rPr>
  </w:style>
  <w:style w:type="character" w:styleId="34">
    <w:name w:val="HTML Definition"/>
    <w:qFormat/>
    <w:uiPriority w:val="0"/>
    <w:rPr>
      <w:i/>
      <w:iCs/>
    </w:rPr>
  </w:style>
  <w:style w:type="character" w:styleId="35">
    <w:name w:val="HTML Variable"/>
    <w:qFormat/>
    <w:uiPriority w:val="0"/>
  </w:style>
  <w:style w:type="character" w:styleId="36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HTML Code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38">
    <w:name w:val="HTML Cite"/>
    <w:qFormat/>
    <w:uiPriority w:val="0"/>
  </w:style>
  <w:style w:type="character" w:styleId="39">
    <w:name w:val="HTML Keyboard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0">
    <w:name w:val="HTML Sample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41">
    <w:name w:val="标题 1 字符"/>
    <w:basedOn w:val="29"/>
    <w:link w:val="2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42">
    <w:name w:val="标题 2 字符"/>
    <w:basedOn w:val="29"/>
    <w:link w:val="3"/>
    <w:qFormat/>
    <w:uiPriority w:val="0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43">
    <w:name w:val="页眉 字符"/>
    <w:basedOn w:val="29"/>
    <w:link w:val="19"/>
    <w:qFormat/>
    <w:uiPriority w:val="0"/>
    <w:rPr>
      <w:sz w:val="18"/>
      <w:szCs w:val="18"/>
    </w:rPr>
  </w:style>
  <w:style w:type="character" w:customStyle="1" w:styleId="44">
    <w:name w:val="页脚 字符"/>
    <w:basedOn w:val="29"/>
    <w:link w:val="18"/>
    <w:qFormat/>
    <w:uiPriority w:val="0"/>
    <w:rPr>
      <w:sz w:val="18"/>
      <w:szCs w:val="18"/>
    </w:rPr>
  </w:style>
  <w:style w:type="character" w:customStyle="1" w:styleId="45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6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F5597" w:themeColor="accent1" w:themeShade="BF"/>
      <w:kern w:val="0"/>
      <w:sz w:val="32"/>
      <w:szCs w:val="32"/>
    </w:rPr>
  </w:style>
  <w:style w:type="paragraph" w:customStyle="1" w:styleId="47">
    <w:name w:val="正-文"/>
    <w:basedOn w:val="1"/>
    <w:link w:val="48"/>
    <w:qFormat/>
    <w:uiPriority w:val="0"/>
    <w:pPr>
      <w:ind w:firstLine="640"/>
    </w:pPr>
    <w:rPr>
      <w:rFonts w:cstheme="minorBidi"/>
      <w:szCs w:val="32"/>
    </w:rPr>
  </w:style>
  <w:style w:type="character" w:customStyle="1" w:styleId="48">
    <w:name w:val="正-文 字符"/>
    <w:basedOn w:val="29"/>
    <w:link w:val="47"/>
    <w:qFormat/>
    <w:uiPriority w:val="0"/>
    <w:rPr>
      <w:rFonts w:ascii="Times New Roman" w:hAnsi="Times New Roman" w:eastAsia="仿宋"/>
      <w:sz w:val="32"/>
      <w:szCs w:val="32"/>
    </w:rPr>
  </w:style>
  <w:style w:type="paragraph" w:customStyle="1" w:styleId="49">
    <w:name w:val="标-题-2"/>
    <w:basedOn w:val="47"/>
    <w:link w:val="50"/>
    <w:qFormat/>
    <w:uiPriority w:val="0"/>
    <w:pPr>
      <w:ind w:firstLine="592"/>
    </w:pPr>
    <w:rPr>
      <w:rFonts w:ascii="楷体" w:hAnsi="楷体" w:eastAsia="楷体"/>
      <w:b/>
    </w:rPr>
  </w:style>
  <w:style w:type="character" w:customStyle="1" w:styleId="50">
    <w:name w:val="标-题-2 字符"/>
    <w:basedOn w:val="48"/>
    <w:link w:val="49"/>
    <w:qFormat/>
    <w:uiPriority w:val="0"/>
    <w:rPr>
      <w:rFonts w:ascii="楷体" w:hAnsi="楷体" w:eastAsia="楷体"/>
      <w:b/>
      <w:sz w:val="32"/>
      <w:szCs w:val="32"/>
    </w:rPr>
  </w:style>
  <w:style w:type="paragraph" w:customStyle="1" w:styleId="51">
    <w:name w:val="大-标-题"/>
    <w:basedOn w:val="1"/>
    <w:link w:val="52"/>
    <w:qFormat/>
    <w:uiPriority w:val="0"/>
    <w:rPr>
      <w:rFonts w:ascii="方正小标宋简体" w:hAnsi="仿宋" w:eastAsia="方正小标宋简体" w:cstheme="minorBidi"/>
      <w:spacing w:val="20"/>
      <w:kern w:val="0"/>
      <w:sz w:val="44"/>
      <w:szCs w:val="44"/>
    </w:rPr>
  </w:style>
  <w:style w:type="character" w:customStyle="1" w:styleId="52">
    <w:name w:val="大-标-题 字符"/>
    <w:basedOn w:val="29"/>
    <w:link w:val="51"/>
    <w:qFormat/>
    <w:uiPriority w:val="0"/>
    <w:rPr>
      <w:rFonts w:ascii="方正小标宋简体" w:hAnsi="仿宋" w:eastAsia="方正小标宋简体"/>
      <w:spacing w:val="20"/>
      <w:kern w:val="0"/>
      <w:sz w:val="44"/>
      <w:szCs w:val="44"/>
    </w:rPr>
  </w:style>
  <w:style w:type="paragraph" w:customStyle="1" w:styleId="53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4">
    <w:name w:val="标题 字符"/>
    <w:basedOn w:val="29"/>
    <w:link w:val="26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paragraph" w:styleId="55">
    <w:name w:val="No Spacing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56">
    <w:name w:val="_Style 20"/>
    <w:basedOn w:val="1"/>
    <w:next w:val="1"/>
    <w:qFormat/>
    <w:uiPriority w:val="0"/>
    <w:pPr>
      <w:widowControl/>
      <w:pBdr>
        <w:bottom w:val="single" w:color="auto" w:sz="6" w:space="1"/>
      </w:pBdr>
      <w:spacing w:after="200" w:line="276" w:lineRule="auto"/>
    </w:pPr>
    <w:rPr>
      <w:rFonts w:ascii="Arial" w:hAnsi="Calibri" w:eastAsia="宋体" w:cs="黑体"/>
      <w:vanish/>
      <w:kern w:val="0"/>
      <w:sz w:val="16"/>
      <w:szCs w:val="22"/>
      <w:lang w:eastAsia="en-US" w:bidi="en-US"/>
    </w:rPr>
  </w:style>
  <w:style w:type="paragraph" w:customStyle="1" w:styleId="57">
    <w:name w:val="_Style 21"/>
    <w:basedOn w:val="1"/>
    <w:next w:val="1"/>
    <w:qFormat/>
    <w:uiPriority w:val="0"/>
    <w:pPr>
      <w:widowControl/>
      <w:pBdr>
        <w:top w:val="single" w:color="auto" w:sz="6" w:space="1"/>
      </w:pBdr>
      <w:spacing w:after="200" w:line="276" w:lineRule="auto"/>
    </w:pPr>
    <w:rPr>
      <w:rFonts w:ascii="Arial" w:hAnsi="Calibri" w:eastAsia="宋体" w:cs="黑体"/>
      <w:vanish/>
      <w:kern w:val="0"/>
      <w:sz w:val="16"/>
      <w:szCs w:val="22"/>
      <w:lang w:eastAsia="en-US" w:bidi="en-US"/>
    </w:rPr>
  </w:style>
  <w:style w:type="character" w:customStyle="1" w:styleId="58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59">
    <w:name w:val="bds_more"/>
    <w:basedOn w:val="29"/>
    <w:qFormat/>
    <w:uiPriority w:val="0"/>
  </w:style>
  <w:style w:type="paragraph" w:customStyle="1" w:styleId="60">
    <w:name w:val="sou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1">
    <w:name w:val="sou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2">
    <w:name w:val="m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3">
    <w:name w:val="纯文本 字符"/>
    <w:basedOn w:val="29"/>
    <w:link w:val="14"/>
    <w:qFormat/>
    <w:uiPriority w:val="0"/>
    <w:rPr>
      <w:rFonts w:ascii="宋体" w:hAnsi="Courier New" w:eastAsia="宋体" w:cs="Times New Roman"/>
      <w:szCs w:val="24"/>
    </w:rPr>
  </w:style>
  <w:style w:type="paragraph" w:customStyle="1" w:styleId="64">
    <w:name w:val="chulib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5">
    <w:name w:val="time"/>
    <w:basedOn w:val="29"/>
    <w:qFormat/>
    <w:uiPriority w:val="0"/>
  </w:style>
  <w:style w:type="character" w:customStyle="1" w:styleId="66">
    <w:name w:val="标题 3 字符"/>
    <w:basedOn w:val="29"/>
    <w:link w:val="4"/>
    <w:qFormat/>
    <w:uiPriority w:val="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67">
    <w:name w:val="标题 4 字符"/>
    <w:basedOn w:val="2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8">
    <w:name w:val="标题 5 字符"/>
    <w:basedOn w:val="29"/>
    <w:link w:val="6"/>
    <w:qFormat/>
    <w:uiPriority w:val="0"/>
    <w:rPr>
      <w:rFonts w:ascii="Times New Roman" w:hAnsi="Times New Roman" w:eastAsia="楷体" w:cs="Times New Roman"/>
      <w:b/>
      <w:bCs/>
      <w:sz w:val="32"/>
      <w:szCs w:val="28"/>
    </w:rPr>
  </w:style>
  <w:style w:type="character" w:customStyle="1" w:styleId="69">
    <w:name w:val="标题 6 字符"/>
    <w:basedOn w:val="29"/>
    <w:link w:val="7"/>
    <w:qFormat/>
    <w:uiPriority w:val="0"/>
    <w:rPr>
      <w:rFonts w:eastAsia="仿宋" w:asciiTheme="majorHAnsi" w:hAnsiTheme="majorHAnsi" w:cstheme="majorBidi"/>
      <w:b/>
      <w:bCs/>
      <w:sz w:val="32"/>
      <w:szCs w:val="24"/>
    </w:rPr>
  </w:style>
  <w:style w:type="character" w:customStyle="1" w:styleId="70">
    <w:name w:val="标题 7 字符"/>
    <w:basedOn w:val="29"/>
    <w:link w:val="8"/>
    <w:qFormat/>
    <w:uiPriority w:val="9"/>
    <w:rPr>
      <w:rFonts w:ascii="Times New Roman" w:hAnsi="Times New Roman" w:eastAsia="黑体" w:cs="Times New Roman"/>
      <w:b/>
      <w:bCs/>
      <w:sz w:val="32"/>
      <w:szCs w:val="24"/>
    </w:rPr>
  </w:style>
  <w:style w:type="character" w:customStyle="1" w:styleId="71">
    <w:name w:val="标题 8 字符"/>
    <w:basedOn w:val="29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72">
    <w:name w:val="标题 9 字符"/>
    <w:basedOn w:val="29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73">
    <w:name w:val="正文文本 字符"/>
    <w:basedOn w:val="29"/>
    <w:link w:val="12"/>
    <w:qFormat/>
    <w:uiPriority w:val="1"/>
    <w:rPr>
      <w:rFonts w:ascii="仿宋_GB2312" w:hAnsi="Times New Roman" w:eastAsia="仿宋_GB2312" w:cs="仿宋_GB2312"/>
      <w:kern w:val="0"/>
      <w:sz w:val="28"/>
      <w:szCs w:val="28"/>
    </w:rPr>
  </w:style>
  <w:style w:type="paragraph" w:styleId="74">
    <w:name w:val="List Paragraph"/>
    <w:basedOn w:val="1"/>
    <w:qFormat/>
    <w:uiPriority w:val="1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eastAsiaTheme="minorEastAsia"/>
      <w:kern w:val="0"/>
      <w:sz w:val="24"/>
    </w:rPr>
  </w:style>
  <w:style w:type="paragraph" w:customStyle="1" w:styleId="75">
    <w:name w:val="Table Paragraph"/>
    <w:basedOn w:val="1"/>
    <w:qFormat/>
    <w:uiPriority w:val="1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eastAsiaTheme="minorEastAsia"/>
      <w:kern w:val="0"/>
      <w:sz w:val="24"/>
    </w:rPr>
  </w:style>
  <w:style w:type="paragraph" w:customStyle="1" w:styleId="76">
    <w:name w:val="ne-p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77">
    <w:name w:val="ne-text"/>
    <w:basedOn w:val="29"/>
    <w:qFormat/>
    <w:uiPriority w:val="0"/>
  </w:style>
  <w:style w:type="character" w:customStyle="1" w:styleId="78">
    <w:name w:val="副标题 字符"/>
    <w:basedOn w:val="29"/>
    <w:link w:val="21"/>
    <w:qFormat/>
    <w:uiPriority w:val="0"/>
    <w:rPr>
      <w:b/>
      <w:bCs/>
      <w:kern w:val="28"/>
      <w:sz w:val="32"/>
      <w:szCs w:val="32"/>
    </w:rPr>
  </w:style>
  <w:style w:type="character" w:customStyle="1" w:styleId="79">
    <w:name w:val="Book Title"/>
    <w:basedOn w:val="29"/>
    <w:qFormat/>
    <w:uiPriority w:val="33"/>
    <w:rPr>
      <w:b/>
      <w:bCs/>
      <w:i/>
      <w:iCs/>
      <w:spacing w:val="5"/>
    </w:rPr>
  </w:style>
  <w:style w:type="paragraph" w:customStyle="1" w:styleId="80">
    <w:name w:val="一级标题"/>
    <w:basedOn w:val="1"/>
    <w:link w:val="82"/>
    <w:qFormat/>
    <w:uiPriority w:val="0"/>
    <w:pPr>
      <w:jc w:val="left"/>
    </w:pPr>
    <w:rPr>
      <w:rFonts w:eastAsia="黑体"/>
    </w:rPr>
  </w:style>
  <w:style w:type="paragraph" w:customStyle="1" w:styleId="81">
    <w:name w:val="二级标题"/>
    <w:basedOn w:val="80"/>
    <w:link w:val="84"/>
    <w:qFormat/>
    <w:uiPriority w:val="0"/>
    <w:rPr>
      <w:rFonts w:eastAsia="楷体"/>
    </w:rPr>
  </w:style>
  <w:style w:type="character" w:customStyle="1" w:styleId="82">
    <w:name w:val="一级标题 字符"/>
    <w:basedOn w:val="29"/>
    <w:link w:val="80"/>
    <w:qFormat/>
    <w:uiPriority w:val="0"/>
    <w:rPr>
      <w:rFonts w:ascii="Times New Roman" w:hAnsi="Times New Roman" w:eastAsia="黑体" w:cs="Times New Roman"/>
      <w:sz w:val="32"/>
      <w:szCs w:val="24"/>
    </w:rPr>
  </w:style>
  <w:style w:type="paragraph" w:customStyle="1" w:styleId="83">
    <w:name w:val="三级标题"/>
    <w:basedOn w:val="81"/>
    <w:link w:val="85"/>
    <w:qFormat/>
    <w:uiPriority w:val="0"/>
    <w:rPr>
      <w:rFonts w:eastAsia="仿宋"/>
      <w:b/>
    </w:rPr>
  </w:style>
  <w:style w:type="character" w:customStyle="1" w:styleId="84">
    <w:name w:val="二级标题 字符"/>
    <w:basedOn w:val="82"/>
    <w:link w:val="81"/>
    <w:qFormat/>
    <w:uiPriority w:val="0"/>
    <w:rPr>
      <w:rFonts w:ascii="Times New Roman" w:hAnsi="Times New Roman" w:eastAsia="楷体" w:cs="Times New Roman"/>
      <w:sz w:val="32"/>
      <w:szCs w:val="24"/>
    </w:rPr>
  </w:style>
  <w:style w:type="character" w:customStyle="1" w:styleId="85">
    <w:name w:val="三级标题 字符"/>
    <w:basedOn w:val="84"/>
    <w:link w:val="83"/>
    <w:qFormat/>
    <w:uiPriority w:val="0"/>
    <w:rPr>
      <w:rFonts w:ascii="Times New Roman" w:hAnsi="Times New Roman" w:eastAsia="仿宋" w:cs="Times New Roman"/>
      <w:b/>
      <w:sz w:val="32"/>
      <w:szCs w:val="24"/>
    </w:rPr>
  </w:style>
  <w:style w:type="character" w:customStyle="1" w:styleId="86">
    <w:name w:val="Unresolved Mention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7">
    <w:name w:val="赚钱正文 Char"/>
    <w:link w:val="88"/>
    <w:qFormat/>
    <w:uiPriority w:val="0"/>
    <w:rPr>
      <w:rFonts w:ascii="仿宋_GB2312" w:hAnsi="仿宋_GB2312" w:eastAsia="仿宋_GB2312"/>
      <w:sz w:val="32"/>
    </w:rPr>
  </w:style>
  <w:style w:type="paragraph" w:customStyle="1" w:styleId="88">
    <w:name w:val="正正正文"/>
    <w:next w:val="89"/>
    <w:link w:val="87"/>
    <w:qFormat/>
    <w:uiPriority w:val="0"/>
    <w:pPr>
      <w:spacing w:after="150"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89">
    <w:name w:val="正正一级标题"/>
    <w:basedOn w:val="1"/>
    <w:next w:val="88"/>
    <w:link w:val="90"/>
    <w:qFormat/>
    <w:uiPriority w:val="0"/>
    <w:pPr>
      <w:spacing w:after="150" w:line="580" w:lineRule="exact"/>
      <w:ind w:firstLine="640"/>
    </w:pPr>
    <w:rPr>
      <w:rFonts w:eastAsia="黑体" w:cstheme="minorBidi"/>
      <w:szCs w:val="22"/>
    </w:rPr>
  </w:style>
  <w:style w:type="character" w:customStyle="1" w:styleId="90">
    <w:name w:val="赚钱一级标题 Char"/>
    <w:link w:val="89"/>
    <w:qFormat/>
    <w:uiPriority w:val="0"/>
    <w:rPr>
      <w:rFonts w:ascii="Times New Roman" w:hAnsi="Times New Roman" w:eastAsia="黑体"/>
      <w:sz w:val="32"/>
    </w:rPr>
  </w:style>
  <w:style w:type="character" w:customStyle="1" w:styleId="91">
    <w:name w:val="批注框文本 字符"/>
    <w:basedOn w:val="29"/>
    <w:link w:val="1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2">
    <w:name w:val="正文文本缩进 2 字符"/>
    <w:basedOn w:val="29"/>
    <w:link w:val="1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3">
    <w:name w:val="日期 字符"/>
    <w:basedOn w:val="29"/>
    <w:link w:val="1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4">
    <w:name w:val="空格行"/>
    <w:next w:val="95"/>
    <w:qFormat/>
    <w:uiPriority w:val="0"/>
    <w:rPr>
      <w:rFonts w:ascii="仿宋_GB2312" w:hAnsi="仿宋_GB2312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95">
    <w:name w:val="正正标题"/>
    <w:basedOn w:val="2"/>
    <w:qFormat/>
    <w:uiPriority w:val="0"/>
    <w:pPr>
      <w:keepNext/>
      <w:keepLines/>
      <w:spacing w:after="150" w:line="700" w:lineRule="exact"/>
    </w:pPr>
    <w:rPr>
      <w:rFonts w:ascii="方正小标宋简体" w:hAnsi="方正小标宋简体" w:cs="Times New Roman"/>
      <w:b/>
      <w:bCs w:val="0"/>
      <w:szCs w:val="24"/>
    </w:rPr>
  </w:style>
  <w:style w:type="paragraph" w:customStyle="1" w:styleId="96">
    <w:name w:val="排版"/>
    <w:basedOn w:val="1"/>
    <w:qFormat/>
    <w:uiPriority w:val="0"/>
    <w:pPr>
      <w:spacing w:before="300" w:after="150" w:line="580" w:lineRule="exact"/>
    </w:pPr>
    <w:rPr>
      <w:rFonts w:ascii="仿宋_GB2312" w:hAnsi="仿宋" w:eastAsia="仿宋_GB2312" w:cs="仿宋"/>
      <w:color w:val="000000"/>
      <w:szCs w:val="32"/>
    </w:rPr>
  </w:style>
  <w:style w:type="paragraph" w:customStyle="1" w:styleId="97">
    <w:name w:val="正正z"/>
    <w:basedOn w:val="88"/>
    <w:qFormat/>
    <w:uiPriority w:val="0"/>
    <w:pPr>
      <w:spacing w:beforeAutospacing="1"/>
      <w:ind w:firstLine="0" w:firstLineChars="0"/>
    </w:pPr>
  </w:style>
  <w:style w:type="paragraph" w:customStyle="1" w:styleId="98">
    <w:name w:val="p0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hint="eastAsia" w:ascii="宋体" w:hAnsi="宋体" w:eastAsia="宋体"/>
      <w:kern w:val="0"/>
      <w:sz w:val="24"/>
      <w:szCs w:val="21"/>
    </w:rPr>
  </w:style>
  <w:style w:type="character" w:customStyle="1" w:styleId="99">
    <w:name w:val="正文文本缩进 字符"/>
    <w:basedOn w:val="29"/>
    <w:link w:val="1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00">
    <w:name w:val="HTML 预设格式 字符"/>
    <w:basedOn w:val="29"/>
    <w:link w:val="2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01">
    <w:name w:val="标题 1 Char"/>
    <w:qFormat/>
    <w:uiPriority w:val="0"/>
    <w:rPr>
      <w:b/>
      <w:kern w:val="44"/>
      <w:sz w:val="48"/>
      <w:szCs w:val="48"/>
    </w:rPr>
  </w:style>
  <w:style w:type="paragraph" w:customStyle="1" w:styleId="102">
    <w:name w:val="_Style 4"/>
    <w:basedOn w:val="2"/>
    <w:next w:val="1"/>
    <w:unhideWhenUsed/>
    <w:qFormat/>
    <w:uiPriority w:val="39"/>
    <w:pPr>
      <w:widowControl/>
      <w:spacing w:before="240" w:beforeAutospacing="1" w:afterAutospacing="1" w:line="259" w:lineRule="auto"/>
      <w:jc w:val="left"/>
      <w:outlineLvl w:val="9"/>
    </w:pPr>
    <w:rPr>
      <w:rFonts w:hint="eastAsia" w:ascii="等线 Light" w:hAnsi="等线 Light" w:eastAsia="等线 Light" w:cs="Times New Roman"/>
      <w:bCs w:val="0"/>
      <w:color w:val="2F5496"/>
      <w:kern w:val="0"/>
      <w:sz w:val="32"/>
      <w:szCs w:val="32"/>
    </w:rPr>
  </w:style>
  <w:style w:type="paragraph" w:customStyle="1" w:styleId="103">
    <w:name w:val="_Style 2"/>
    <w:basedOn w:val="2"/>
    <w:next w:val="1"/>
    <w:qFormat/>
    <w:uiPriority w:val="39"/>
    <w:pPr>
      <w:widowControl/>
      <w:spacing w:before="240" w:beforeAutospacing="1" w:afterAutospacing="1" w:line="259" w:lineRule="auto"/>
      <w:jc w:val="left"/>
      <w:outlineLvl w:val="9"/>
    </w:pPr>
    <w:rPr>
      <w:rFonts w:hint="eastAsia" w:ascii="等线 Light" w:hAnsi="等线 Light" w:eastAsia="等线 Light" w:cs="Times New Roman"/>
      <w:bCs w:val="0"/>
      <w:color w:val="2F5496"/>
      <w:kern w:val="0"/>
      <w:sz w:val="32"/>
      <w:szCs w:val="32"/>
    </w:rPr>
  </w:style>
  <w:style w:type="paragraph" w:customStyle="1" w:styleId="104">
    <w:name w:val="样式1"/>
    <w:basedOn w:val="1"/>
    <w:link w:val="105"/>
    <w:qFormat/>
    <w:uiPriority w:val="0"/>
    <w:pPr>
      <w:widowControl/>
      <w:spacing w:after="150" w:line="580" w:lineRule="exact"/>
      <w:jc w:val="left"/>
    </w:pPr>
    <w:rPr>
      <w:rFonts w:hint="eastAsia" w:ascii="仿宋_GB2312" w:hAnsi="仿宋" w:eastAsia="仿宋_GB2312" w:cs="仿宋"/>
      <w:kern w:val="0"/>
      <w:szCs w:val="32"/>
    </w:rPr>
  </w:style>
  <w:style w:type="character" w:customStyle="1" w:styleId="105">
    <w:name w:val="样式1 字符"/>
    <w:link w:val="104"/>
    <w:qFormat/>
    <w:uiPriority w:val="0"/>
    <w:rPr>
      <w:rFonts w:ascii="仿宋_GB2312" w:hAnsi="仿宋" w:eastAsia="仿宋_GB2312" w:cs="仿宋"/>
      <w:kern w:val="0"/>
      <w:sz w:val="32"/>
      <w:szCs w:val="32"/>
    </w:rPr>
  </w:style>
  <w:style w:type="character" w:customStyle="1" w:styleId="106">
    <w:name w:val="正文一级标题 字符"/>
    <w:link w:val="107"/>
    <w:qFormat/>
    <w:uiPriority w:val="0"/>
    <w:rPr>
      <w:rFonts w:eastAsia="黑体"/>
      <w:b/>
    </w:rPr>
  </w:style>
  <w:style w:type="paragraph" w:customStyle="1" w:styleId="107">
    <w:name w:val="正文一级标题"/>
    <w:basedOn w:val="1"/>
    <w:next w:val="1"/>
    <w:link w:val="106"/>
    <w:qFormat/>
    <w:uiPriority w:val="0"/>
    <w:pPr>
      <w:spacing w:line="240" w:lineRule="auto"/>
      <w:ind w:firstLine="0" w:firstLineChars="0"/>
      <w:outlineLvl w:val="0"/>
    </w:pPr>
    <w:rPr>
      <w:rFonts w:eastAsia="黑体" w:asciiTheme="minorHAnsi" w:hAnsiTheme="minorHAnsi" w:cstheme="minorBidi"/>
      <w:b/>
      <w:sz w:val="21"/>
      <w:szCs w:val="22"/>
    </w:rPr>
  </w:style>
  <w:style w:type="character" w:customStyle="1" w:styleId="108">
    <w:name w:val="nth-child(2)"/>
    <w:qFormat/>
    <w:uiPriority w:val="0"/>
  </w:style>
  <w:style w:type="character" w:customStyle="1" w:styleId="109">
    <w:name w:val="nth-child(2)1"/>
    <w:qFormat/>
    <w:uiPriority w:val="0"/>
    <w:rPr>
      <w:color w:val="9D9D9D"/>
    </w:rPr>
  </w:style>
  <w:style w:type="character" w:customStyle="1" w:styleId="110">
    <w:name w:val="nth-child(1)"/>
    <w:qFormat/>
    <w:uiPriority w:val="0"/>
  </w:style>
  <w:style w:type="character" w:customStyle="1" w:styleId="111">
    <w:name w:val="nth-child(3)"/>
    <w:qFormat/>
    <w:uiPriority w:val="0"/>
  </w:style>
  <w:style w:type="character" w:customStyle="1" w:styleId="112">
    <w:name w:val="nth-child(3)1"/>
    <w:qFormat/>
    <w:uiPriority w:val="0"/>
  </w:style>
  <w:style w:type="character" w:customStyle="1" w:styleId="113">
    <w:name w:val="first-child"/>
    <w:qFormat/>
    <w:uiPriority w:val="0"/>
  </w:style>
  <w:style w:type="character" w:customStyle="1" w:styleId="114">
    <w:name w:val="first-child1"/>
    <w:qFormat/>
    <w:uiPriority w:val="0"/>
    <w:rPr>
      <w:color w:val="595959"/>
      <w:sz w:val="24"/>
      <w:szCs w:val="24"/>
    </w:rPr>
  </w:style>
  <w:style w:type="character" w:customStyle="1" w:styleId="115">
    <w:name w:val="after2"/>
    <w:qFormat/>
    <w:uiPriority w:val="0"/>
    <w:rPr>
      <w:shd w:val="clear" w:color="auto" w:fill="FFFFFF"/>
    </w:rPr>
  </w:style>
  <w:style w:type="character" w:customStyle="1" w:styleId="116">
    <w:name w:val="time6"/>
    <w:qFormat/>
    <w:uiPriority w:val="0"/>
    <w:rPr>
      <w:rFonts w:ascii="Arial" w:hAnsi="Arial" w:cs="Arial"/>
    </w:rPr>
  </w:style>
  <w:style w:type="character" w:customStyle="1" w:styleId="117">
    <w:name w:val="focus1"/>
    <w:qFormat/>
    <w:uiPriority w:val="0"/>
    <w:rPr>
      <w:color w:val="FFFFFF"/>
    </w:rPr>
  </w:style>
  <w:style w:type="character" w:customStyle="1" w:styleId="118">
    <w:name w:val="select2-selection__rendered"/>
    <w:qFormat/>
    <w:uiPriority w:val="0"/>
    <w:rPr>
      <w:sz w:val="18"/>
      <w:szCs w:val="18"/>
    </w:rPr>
  </w:style>
  <w:style w:type="character" w:customStyle="1" w:styleId="119">
    <w:name w:val="hover23"/>
    <w:qFormat/>
    <w:uiPriority w:val="0"/>
    <w:rPr>
      <w:color w:val="FFFFFF"/>
    </w:rPr>
  </w:style>
  <w:style w:type="character" w:customStyle="1" w:styleId="120">
    <w:name w:val="nav_title01"/>
    <w:qFormat/>
    <w:uiPriority w:val="0"/>
    <w:rPr>
      <w:rFonts w:ascii="微软雅黑" w:hAnsi="微软雅黑" w:eastAsia="微软雅黑" w:cs="微软雅黑"/>
      <w:color w:val="206CB7"/>
      <w:sz w:val="21"/>
      <w:szCs w:val="21"/>
    </w:rPr>
  </w:style>
  <w:style w:type="character" w:customStyle="1" w:styleId="121">
    <w:name w:val="nav_title011"/>
    <w:qFormat/>
    <w:uiPriority w:val="0"/>
    <w:rPr>
      <w:rFonts w:hint="eastAsia" w:ascii="微软雅黑" w:hAnsi="微软雅黑" w:eastAsia="微软雅黑" w:cs="微软雅黑"/>
      <w:color w:val="206CB7"/>
      <w:sz w:val="21"/>
      <w:szCs w:val="21"/>
    </w:rPr>
  </w:style>
  <w:style w:type="character" w:customStyle="1" w:styleId="122">
    <w:name w:val="nav_title012"/>
    <w:qFormat/>
    <w:uiPriority w:val="0"/>
    <w:rPr>
      <w:rFonts w:hint="eastAsia" w:ascii="微软雅黑" w:hAnsi="微软雅黑" w:eastAsia="微软雅黑" w:cs="微软雅黑"/>
      <w:color w:val="206CB7"/>
      <w:sz w:val="24"/>
      <w:szCs w:val="24"/>
    </w:rPr>
  </w:style>
  <w:style w:type="character" w:customStyle="1" w:styleId="123">
    <w:name w:val="time01"/>
    <w:qFormat/>
    <w:uiPriority w:val="0"/>
    <w:rPr>
      <w:rFonts w:hint="eastAsia" w:ascii="微软雅黑" w:hAnsi="微软雅黑" w:eastAsia="微软雅黑" w:cs="微软雅黑"/>
      <w:color w:val="9D9D9D"/>
      <w:sz w:val="21"/>
      <w:szCs w:val="21"/>
    </w:rPr>
  </w:style>
  <w:style w:type="character" w:customStyle="1" w:styleId="124">
    <w:name w:val="gwds_more1"/>
    <w:qFormat/>
    <w:uiPriority w:val="0"/>
  </w:style>
  <w:style w:type="character" w:customStyle="1" w:styleId="125">
    <w:name w:val="bsharetext"/>
    <w:qFormat/>
    <w:uiPriority w:val="0"/>
  </w:style>
  <w:style w:type="paragraph" w:customStyle="1" w:styleId="126">
    <w:name w:val="p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7">
    <w:name w:val="s2"/>
    <w:qFormat/>
    <w:uiPriority w:val="0"/>
  </w:style>
  <w:style w:type="paragraph" w:customStyle="1" w:styleId="128">
    <w:name w:val="p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9">
    <w:name w:val="s3"/>
    <w:qFormat/>
    <w:uiPriority w:val="0"/>
  </w:style>
  <w:style w:type="paragraph" w:customStyle="1" w:styleId="130">
    <w:name w:val="p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1">
    <w:name w:val="p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2">
    <w:name w:val="down"/>
    <w:qFormat/>
    <w:uiPriority w:val="0"/>
  </w:style>
  <w:style w:type="character" w:customStyle="1" w:styleId="133">
    <w:name w:val="tit"/>
    <w:qFormat/>
    <w:uiPriority w:val="0"/>
  </w:style>
  <w:style w:type="character" w:customStyle="1" w:styleId="134">
    <w:name w:val="xgid"/>
    <w:qFormat/>
    <w:uiPriority w:val="0"/>
    <w:rPr>
      <w:vanish/>
    </w:rPr>
  </w:style>
  <w:style w:type="character" w:customStyle="1" w:styleId="135">
    <w:name w:val="new"/>
    <w:basedOn w:val="29"/>
    <w:qFormat/>
    <w:uiPriority w:val="0"/>
  </w:style>
  <w:style w:type="paragraph" w:customStyle="1" w:styleId="136">
    <w:name w:val="biaoti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7">
    <w:name w:val="Para 5"/>
    <w:basedOn w:val="1"/>
    <w:qFormat/>
    <w:uiPriority w:val="0"/>
    <w:pPr>
      <w:ind w:firstLine="0" w:firstLineChars="0"/>
    </w:pPr>
    <w:rPr>
      <w:rFonts w:ascii="微软雅黑" w:hAnsi="微软雅黑" w:eastAsia="微软雅黑" w:cs="微软雅黑"/>
      <w:color w:val="444444"/>
      <w:sz w:val="24"/>
      <w:shd w:val="clear" w:color="auto" w:fill="FFFFFF"/>
    </w:rPr>
  </w:style>
  <w:style w:type="character" w:customStyle="1" w:styleId="138">
    <w:name w:val="0 Text"/>
    <w:qFormat/>
    <w:uiPriority w:val="0"/>
    <w:rPr>
      <w:b/>
      <w:bCs/>
    </w:rPr>
  </w:style>
  <w:style w:type="paragraph" w:customStyle="1" w:styleId="139">
    <w:name w:val="p_text_indent_2"/>
    <w:basedOn w:val="1"/>
    <w:qFormat/>
    <w:uiPriority w:val="99"/>
    <w:pPr>
      <w:spacing w:line="240" w:lineRule="auto"/>
      <w:ind w:firstLine="420" w:firstLineChars="0"/>
      <w:jc w:val="left"/>
    </w:pPr>
    <w:rPr>
      <w:rFonts w:ascii="Calibri" w:hAnsi="Calibri"/>
      <w:kern w:val="0"/>
    </w:rPr>
  </w:style>
  <w:style w:type="character" w:customStyle="1" w:styleId="140">
    <w:name w:val="正文文本首行缩进 2 字符"/>
    <w:basedOn w:val="99"/>
    <w:link w:val="27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41">
    <w:name w:val="正文缩进1"/>
    <w:basedOn w:val="1"/>
    <w:unhideWhenUsed/>
    <w:qFormat/>
    <w:uiPriority w:val="0"/>
    <w:pPr>
      <w:spacing w:line="240" w:lineRule="auto"/>
      <w:ind w:firstLine="420"/>
    </w:pPr>
    <w:rPr>
      <w:rFonts w:hint="eastAsia" w:ascii="Calibri" w:hAnsi="Calibri" w:eastAsia="宋体"/>
      <w:sz w:val="21"/>
    </w:rPr>
  </w:style>
  <w:style w:type="character" w:customStyle="1" w:styleId="142">
    <w:name w:val="ca-1"/>
    <w:qFormat/>
    <w:uiPriority w:val="0"/>
  </w:style>
  <w:style w:type="paragraph" w:customStyle="1" w:styleId="143">
    <w:name w:val="p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customStyle="1" w:styleId="144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5">
    <w:name w:val="starting"/>
    <w:qFormat/>
    <w:uiPriority w:val="0"/>
    <w:rPr>
      <w:color w:val="DD9D50"/>
    </w:rPr>
  </w:style>
  <w:style w:type="character" w:customStyle="1" w:styleId="146">
    <w:name w:val="datetime"/>
    <w:qFormat/>
    <w:uiPriority w:val="0"/>
    <w:rPr>
      <w:rFonts w:ascii="Arial" w:hAnsi="Arial" w:cs="Arial"/>
      <w:color w:val="999999"/>
      <w:sz w:val="14"/>
      <w:szCs w:val="14"/>
    </w:rPr>
  </w:style>
  <w:style w:type="character" w:customStyle="1" w:styleId="147">
    <w:name w:val="br"/>
    <w:qFormat/>
    <w:uiPriority w:val="0"/>
    <w:rPr>
      <w:color w:val="EE0000"/>
    </w:rPr>
  </w:style>
  <w:style w:type="character" w:customStyle="1" w:styleId="148">
    <w:name w:val="sec2"/>
    <w:qFormat/>
    <w:uiPriority w:val="0"/>
    <w:rPr>
      <w:b/>
      <w:bCs/>
      <w:color w:val="FFFFFF"/>
      <w:shd w:val="clear" w:color="auto" w:fill="0271B6"/>
    </w:rPr>
  </w:style>
  <w:style w:type="character" w:customStyle="1" w:styleId="149">
    <w:name w:val="over"/>
    <w:qFormat/>
    <w:uiPriority w:val="0"/>
    <w:rPr>
      <w:color w:val="DD9D50"/>
    </w:rPr>
  </w:style>
  <w:style w:type="character" w:customStyle="1" w:styleId="150">
    <w:name w:val="nostart"/>
    <w:qFormat/>
    <w:uiPriority w:val="0"/>
    <w:rPr>
      <w:color w:val="CC0000"/>
    </w:rPr>
  </w:style>
  <w:style w:type="character" w:customStyle="1" w:styleId="151">
    <w:name w:val="b1"/>
    <w:qFormat/>
    <w:uiPriority w:val="0"/>
    <w:rPr>
      <w:color w:val="0271B6"/>
    </w:rPr>
  </w:style>
  <w:style w:type="character" w:customStyle="1" w:styleId="152">
    <w:name w:val="Index Link"/>
    <w:qFormat/>
    <w:uiPriority w:val="0"/>
  </w:style>
  <w:style w:type="character" w:customStyle="1" w:styleId="153">
    <w:name w:val="hover4"/>
    <w:qFormat/>
    <w:uiPriority w:val="0"/>
    <w:rPr>
      <w:color w:val="0063BA"/>
    </w:rPr>
  </w:style>
  <w:style w:type="character" w:customStyle="1" w:styleId="154">
    <w:name w:val="active"/>
    <w:qFormat/>
    <w:uiPriority w:val="0"/>
    <w:rPr>
      <w:color w:val="4990E2"/>
    </w:rPr>
  </w:style>
  <w:style w:type="character" w:customStyle="1" w:styleId="155">
    <w:name w:val="layui-this"/>
    <w:qFormat/>
    <w:uiPriority w:val="0"/>
    <w:rPr>
      <w:bdr w:val="single" w:color="EEEEEE" w:sz="4" w:space="0"/>
      <w:shd w:val="clear" w:color="auto" w:fill="FFFFFF"/>
    </w:rPr>
  </w:style>
  <w:style w:type="character" w:customStyle="1" w:styleId="156">
    <w:name w:val="hover"/>
    <w:qFormat/>
    <w:uiPriority w:val="0"/>
    <w:rPr>
      <w:color w:val="0063BA"/>
    </w:rPr>
  </w:style>
  <w:style w:type="character" w:customStyle="1" w:styleId="157">
    <w:name w:val="active6"/>
    <w:qFormat/>
    <w:uiPriority w:val="0"/>
    <w:rPr>
      <w:color w:val="4990E2"/>
    </w:rPr>
  </w:style>
  <w:style w:type="character" w:customStyle="1" w:styleId="158">
    <w:name w:val="正文文本 2 字符"/>
    <w:basedOn w:val="29"/>
    <w:link w:val="2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8196</Words>
  <Characters>8563</Characters>
  <Lines>63</Lines>
  <Paragraphs>17</Paragraphs>
  <TotalTime>0</TotalTime>
  <ScaleCrop>false</ScaleCrop>
  <LinksUpToDate>false</LinksUpToDate>
  <CharactersWithSpaces>8578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2023-04-24T21:22:00Z</dcterms:created>
  <dc:creator>tanshun</dc:creator>
  <cp:lastModifiedBy>gly</cp:lastModifiedBy>
  <dcterms:modified xsi:type="dcterms:W3CDTF">2023-04-25T13:57:52Z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EDAC7D025A8B49EAADDC3A17C8421179_12</vt:lpwstr>
  </property>
</Properties>
</file>